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E46" w:rsidRPr="00171636" w:rsidRDefault="0091554C" w:rsidP="003D1BCF">
      <w:pPr>
        <w:jc w:val="center"/>
        <w:rPr>
          <w:sz w:val="24"/>
        </w:rPr>
      </w:pPr>
      <w:r w:rsidRPr="00171636">
        <w:rPr>
          <w:noProof/>
          <w:lang w:val="en-US" w:eastAsia="en-US"/>
        </w:rPr>
        <w:drawing>
          <wp:inline distT="0" distB="0" distL="0" distR="0" wp14:anchorId="4E292F24" wp14:editId="1D0254EB">
            <wp:extent cx="5735955" cy="1199515"/>
            <wp:effectExtent l="0" t="0" r="0" b="635"/>
            <wp:docPr id="13" name="Picture 1" descr="EPEDVM_NEWLOGO_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DVM_NEWLOGO_gr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955" cy="1199515"/>
                    </a:xfrm>
                    <a:prstGeom prst="rect">
                      <a:avLst/>
                    </a:prstGeom>
                    <a:noFill/>
                    <a:ln>
                      <a:noFill/>
                    </a:ln>
                  </pic:spPr>
                </pic:pic>
              </a:graphicData>
            </a:graphic>
          </wp:inline>
        </w:drawing>
      </w:r>
    </w:p>
    <w:p w:rsidR="005C0E46" w:rsidRPr="00171636" w:rsidRDefault="005C0E46">
      <w:pPr>
        <w:rPr>
          <w:sz w:val="24"/>
        </w:rPr>
      </w:pPr>
    </w:p>
    <w:p w:rsidR="005C0E46" w:rsidRPr="00171636" w:rsidRDefault="003D1BCF" w:rsidP="004D3709">
      <w:pPr>
        <w:spacing w:after="120"/>
        <w:jc w:val="center"/>
        <w:rPr>
          <w:b/>
          <w:sz w:val="28"/>
          <w:lang w:val="el-GR"/>
        </w:rPr>
      </w:pPr>
      <w:r w:rsidRPr="00171636">
        <w:rPr>
          <w:b/>
          <w:sz w:val="28"/>
          <w:lang w:val="el-GR"/>
        </w:rPr>
        <w:t>ΑΡΧΙΜΗΔΗΣ ΙΙΙ: ΕΝΙΣΧΥΣΗ ΕΡΕΥΝΗΤΙΚΩΝ ΟΜΑΔΩΝ ΣΤΑ ΤΕΙ</w:t>
      </w:r>
    </w:p>
    <w:p w:rsidR="005C0E46" w:rsidRPr="00171636" w:rsidRDefault="003D1BCF" w:rsidP="00D95F1F">
      <w:pPr>
        <w:jc w:val="center"/>
        <w:rPr>
          <w:b/>
          <w:sz w:val="28"/>
          <w:szCs w:val="24"/>
          <w:lang w:val="el-GR"/>
        </w:rPr>
      </w:pPr>
      <w:r w:rsidRPr="00171636">
        <w:rPr>
          <w:b/>
          <w:sz w:val="28"/>
          <w:szCs w:val="24"/>
          <w:lang w:val="el-GR"/>
        </w:rPr>
        <w:t>ΚΑΤΗΓΟΡΙΑ ΠΡΑΞΗΣ: 10.74.11.02</w:t>
      </w:r>
    </w:p>
    <w:p w:rsidR="005C0E46" w:rsidRPr="00171636" w:rsidRDefault="005C0E46" w:rsidP="00D95F1F">
      <w:pPr>
        <w:jc w:val="center"/>
        <w:rPr>
          <w:lang w:val="el-GR"/>
        </w:rPr>
      </w:pPr>
    </w:p>
    <w:p w:rsidR="004D3709" w:rsidRPr="00171636" w:rsidRDefault="004D3709" w:rsidP="00D95F1F">
      <w:pPr>
        <w:jc w:val="center"/>
        <w:rPr>
          <w:lang w:val="el-GR"/>
        </w:rPr>
      </w:pPr>
    </w:p>
    <w:p w:rsidR="00DD2B65" w:rsidRPr="00171636" w:rsidRDefault="00DD2B65" w:rsidP="00D95F1F">
      <w:pPr>
        <w:jc w:val="center"/>
        <w:rPr>
          <w:sz w:val="28"/>
          <w:szCs w:val="28"/>
          <w:lang w:val="el-GR"/>
        </w:rPr>
      </w:pPr>
    </w:p>
    <w:p w:rsidR="005C0E46" w:rsidRPr="00171636" w:rsidRDefault="004D3709" w:rsidP="00D95F1F">
      <w:pPr>
        <w:jc w:val="center"/>
        <w:rPr>
          <w:b/>
          <w:sz w:val="32"/>
          <w:szCs w:val="32"/>
          <w:lang w:val="el-GR"/>
        </w:rPr>
      </w:pPr>
      <w:r w:rsidRPr="00171636">
        <w:rPr>
          <w:b/>
          <w:sz w:val="32"/>
          <w:szCs w:val="32"/>
          <w:lang w:val="el-GR"/>
        </w:rPr>
        <w:t>ΥΠΟΕΡΓΟ 13: ΔΙΕΡΕΥΝΗΣΗ ΑΙΜΟΔΥΝΑΜΙΚΟΥ ΠΕΔΙΟΥ ΣΤΗΝ ΠΕΡΙΟΧΗ ΑΝΑΣΤΟΜΩΣΗΣ ΑΠΟΦΡΑΓΜΕΝΩΝ ΑΡΤΗΡΙΩΝ</w:t>
      </w:r>
    </w:p>
    <w:p w:rsidR="00D95F1F" w:rsidRPr="00171636" w:rsidRDefault="00D95F1F" w:rsidP="00D95F1F">
      <w:pPr>
        <w:jc w:val="center"/>
        <w:rPr>
          <w:sz w:val="24"/>
          <w:szCs w:val="24"/>
          <w:lang w:val="el-GR"/>
        </w:rPr>
      </w:pPr>
    </w:p>
    <w:p w:rsidR="00DD2B65" w:rsidRPr="00171636" w:rsidRDefault="00DD2B65" w:rsidP="00D95F1F">
      <w:pPr>
        <w:jc w:val="center"/>
        <w:rPr>
          <w:sz w:val="24"/>
          <w:szCs w:val="24"/>
          <w:lang w:val="el-GR"/>
        </w:rPr>
      </w:pPr>
    </w:p>
    <w:p w:rsidR="00DD2B65" w:rsidRPr="00171636" w:rsidRDefault="00DD2B65" w:rsidP="00D95F1F">
      <w:pPr>
        <w:jc w:val="center"/>
        <w:rPr>
          <w:sz w:val="24"/>
          <w:szCs w:val="24"/>
          <w:lang w:val="el-GR"/>
        </w:rPr>
      </w:pPr>
    </w:p>
    <w:p w:rsidR="005C0E46" w:rsidRPr="00171636" w:rsidRDefault="005C0E46" w:rsidP="00D95F1F">
      <w:pPr>
        <w:jc w:val="center"/>
        <w:rPr>
          <w:lang w:val="el-GR"/>
        </w:rPr>
      </w:pPr>
    </w:p>
    <w:p w:rsidR="005C0E46" w:rsidRDefault="007D6C7B" w:rsidP="00D95F1F">
      <w:pPr>
        <w:jc w:val="center"/>
        <w:rPr>
          <w:b/>
          <w:sz w:val="32"/>
          <w:szCs w:val="28"/>
          <w:lang w:val="el-GR"/>
        </w:rPr>
      </w:pPr>
      <w:r w:rsidRPr="00171636">
        <w:rPr>
          <w:b/>
          <w:sz w:val="32"/>
          <w:szCs w:val="28"/>
          <w:lang w:val="el-GR"/>
        </w:rPr>
        <w:t>ΠΑΡΑΔΟΤΕ</w:t>
      </w:r>
      <w:r w:rsidR="006957BD">
        <w:rPr>
          <w:b/>
          <w:sz w:val="32"/>
          <w:szCs w:val="28"/>
          <w:lang w:val="el-GR"/>
        </w:rPr>
        <w:t>Α</w:t>
      </w:r>
    </w:p>
    <w:p w:rsidR="001C7574" w:rsidRPr="00171636" w:rsidRDefault="001C7574" w:rsidP="00D95F1F">
      <w:pPr>
        <w:jc w:val="center"/>
        <w:rPr>
          <w:b/>
          <w:sz w:val="32"/>
          <w:szCs w:val="28"/>
          <w:lang w:val="el-GR"/>
        </w:rPr>
      </w:pPr>
    </w:p>
    <w:p w:rsidR="005C0E46" w:rsidRPr="001C7574" w:rsidRDefault="001C7574" w:rsidP="001C7574">
      <w:pPr>
        <w:spacing w:after="120"/>
        <w:rPr>
          <w:b/>
          <w:sz w:val="28"/>
          <w:szCs w:val="28"/>
          <w:lang w:val="el-GR"/>
        </w:rPr>
      </w:pPr>
      <w:r w:rsidRPr="001C7574">
        <w:rPr>
          <w:b/>
          <w:sz w:val="32"/>
          <w:szCs w:val="28"/>
          <w:lang w:val="el-GR"/>
        </w:rPr>
        <w:t>Π</w:t>
      </w:r>
      <w:r w:rsidR="00F84822" w:rsidRPr="001C7574">
        <w:rPr>
          <w:b/>
          <w:sz w:val="32"/>
          <w:szCs w:val="28"/>
          <w:lang w:val="el-GR"/>
        </w:rPr>
        <w:t>1</w:t>
      </w:r>
      <w:r w:rsidRPr="001C7574">
        <w:rPr>
          <w:b/>
          <w:sz w:val="32"/>
          <w:szCs w:val="28"/>
          <w:lang w:val="el-GR"/>
        </w:rPr>
        <w:t>.1</w:t>
      </w:r>
      <w:r w:rsidR="00F84822" w:rsidRPr="001C7574">
        <w:rPr>
          <w:b/>
          <w:sz w:val="32"/>
          <w:szCs w:val="28"/>
          <w:lang w:val="el-GR"/>
        </w:rPr>
        <w:t>:</w:t>
      </w:r>
      <w:r w:rsidR="00673FDF" w:rsidRPr="001C7574">
        <w:rPr>
          <w:b/>
          <w:sz w:val="28"/>
          <w:szCs w:val="28"/>
          <w:lang w:val="el-GR"/>
        </w:rPr>
        <w:t xml:space="preserve"> </w:t>
      </w:r>
      <w:r w:rsidRPr="001C7574">
        <w:rPr>
          <w:b/>
          <w:sz w:val="28"/>
          <w:szCs w:val="28"/>
          <w:lang w:val="el-GR"/>
        </w:rPr>
        <w:t>Κατασκευή της πειραματικής διάταξης / ετήσιες εκθέσεις προόδου</w:t>
      </w:r>
    </w:p>
    <w:p w:rsidR="001C7574" w:rsidRPr="001C7574" w:rsidRDefault="001C7574" w:rsidP="001C7574">
      <w:pPr>
        <w:spacing w:after="120"/>
        <w:rPr>
          <w:b/>
          <w:sz w:val="28"/>
          <w:szCs w:val="28"/>
          <w:lang w:val="el-GR"/>
        </w:rPr>
      </w:pPr>
      <w:r w:rsidRPr="001C7574">
        <w:rPr>
          <w:b/>
          <w:sz w:val="32"/>
          <w:szCs w:val="28"/>
          <w:lang w:val="el-GR"/>
        </w:rPr>
        <w:t>Π1.2:</w:t>
      </w:r>
      <w:r w:rsidRPr="001C7574">
        <w:rPr>
          <w:b/>
          <w:sz w:val="28"/>
          <w:szCs w:val="28"/>
          <w:lang w:val="el-GR"/>
        </w:rPr>
        <w:t xml:space="preserve"> Οπτικοποίηση </w:t>
      </w:r>
      <w:proofErr w:type="spellStart"/>
      <w:r w:rsidRPr="001C7574">
        <w:rPr>
          <w:b/>
          <w:sz w:val="28"/>
          <w:szCs w:val="28"/>
          <w:lang w:val="el-GR"/>
        </w:rPr>
        <w:t>ροϊκού</w:t>
      </w:r>
      <w:proofErr w:type="spellEnd"/>
      <w:r w:rsidRPr="001C7574">
        <w:rPr>
          <w:b/>
          <w:sz w:val="28"/>
          <w:szCs w:val="28"/>
          <w:lang w:val="el-GR"/>
        </w:rPr>
        <w:t xml:space="preserve"> πεδίου σε συνθήκες μόνιμης ροής</w:t>
      </w:r>
    </w:p>
    <w:p w:rsidR="001C7574" w:rsidRPr="001C7574" w:rsidRDefault="001C7574" w:rsidP="001C7574">
      <w:pPr>
        <w:spacing w:after="120"/>
        <w:rPr>
          <w:b/>
          <w:sz w:val="28"/>
          <w:szCs w:val="28"/>
          <w:lang w:val="el-GR"/>
        </w:rPr>
      </w:pPr>
      <w:r w:rsidRPr="001C7574">
        <w:rPr>
          <w:b/>
          <w:sz w:val="32"/>
          <w:szCs w:val="28"/>
          <w:lang w:val="el-GR"/>
        </w:rPr>
        <w:t>Π2.1:</w:t>
      </w:r>
      <w:r w:rsidRPr="001C7574">
        <w:rPr>
          <w:b/>
          <w:sz w:val="28"/>
          <w:szCs w:val="28"/>
          <w:lang w:val="el-GR"/>
        </w:rPr>
        <w:t xml:space="preserve"> Πεδίο ταχυτήτων και </w:t>
      </w:r>
      <w:proofErr w:type="spellStart"/>
      <w:r w:rsidRPr="001C7574">
        <w:rPr>
          <w:b/>
          <w:sz w:val="28"/>
          <w:szCs w:val="28"/>
          <w:lang w:val="el-GR"/>
        </w:rPr>
        <w:t>στροβιλότητας</w:t>
      </w:r>
      <w:proofErr w:type="spellEnd"/>
      <w:r w:rsidRPr="001C7574">
        <w:rPr>
          <w:b/>
          <w:sz w:val="28"/>
          <w:szCs w:val="28"/>
          <w:lang w:val="el-GR"/>
        </w:rPr>
        <w:t xml:space="preserve">, πεδίο διατμητικών τάσεων και εντοπισμός ζωνών </w:t>
      </w:r>
      <w:proofErr w:type="spellStart"/>
      <w:r w:rsidRPr="001C7574">
        <w:rPr>
          <w:b/>
          <w:sz w:val="28"/>
          <w:szCs w:val="28"/>
          <w:lang w:val="el-GR"/>
        </w:rPr>
        <w:t>ανακυκλοφορίας</w:t>
      </w:r>
      <w:proofErr w:type="spellEnd"/>
      <w:r w:rsidRPr="001C7574">
        <w:rPr>
          <w:b/>
          <w:sz w:val="28"/>
          <w:szCs w:val="28"/>
          <w:lang w:val="el-GR"/>
        </w:rPr>
        <w:t xml:space="preserve"> ή στάσιμων ζωνών στα τοιχώματα της αρτηρίας και του μοσχεύματος / ετήσιες εκθέσεις προόδου</w:t>
      </w:r>
    </w:p>
    <w:p w:rsidR="005C0E46" w:rsidRPr="00171636" w:rsidRDefault="005C0E46">
      <w:pPr>
        <w:rPr>
          <w:sz w:val="28"/>
          <w:lang w:val="el-GR"/>
        </w:rPr>
      </w:pPr>
    </w:p>
    <w:p w:rsidR="00DD2B65" w:rsidRPr="00171636" w:rsidRDefault="00DD2B65">
      <w:pPr>
        <w:rPr>
          <w:sz w:val="24"/>
          <w:lang w:val="el-GR"/>
        </w:rPr>
      </w:pPr>
    </w:p>
    <w:p w:rsidR="005C0E46" w:rsidRPr="00171636" w:rsidRDefault="00E22067">
      <w:pPr>
        <w:rPr>
          <w:sz w:val="24"/>
          <w:lang w:val="el-GR"/>
        </w:rPr>
      </w:pPr>
      <w:r w:rsidRPr="00171636">
        <w:rPr>
          <w:b/>
          <w:sz w:val="24"/>
          <w:lang w:val="el-GR"/>
        </w:rPr>
        <w:t>Κατάθεση παραδοτέου</w:t>
      </w:r>
      <w:r w:rsidR="00052830" w:rsidRPr="00171636">
        <w:rPr>
          <w:b/>
          <w:sz w:val="24"/>
          <w:lang w:val="el-GR"/>
        </w:rPr>
        <w:t>:</w:t>
      </w:r>
      <w:r w:rsidR="00EE02DC">
        <w:rPr>
          <w:sz w:val="24"/>
          <w:lang w:val="el-GR"/>
        </w:rPr>
        <w:tab/>
      </w:r>
      <w:r w:rsidR="00EE02DC">
        <w:rPr>
          <w:sz w:val="24"/>
          <w:lang w:val="el-GR"/>
        </w:rPr>
        <w:tab/>
      </w:r>
      <w:r w:rsidR="0005507D">
        <w:rPr>
          <w:sz w:val="24"/>
          <w:lang w:val="el-GR"/>
        </w:rPr>
        <w:t>Δεκ</w:t>
      </w:r>
      <w:r w:rsidRPr="00171636">
        <w:rPr>
          <w:sz w:val="24"/>
          <w:lang w:val="el-GR"/>
        </w:rPr>
        <w:t>έμβριος 2013</w:t>
      </w:r>
    </w:p>
    <w:p w:rsidR="005C0E46" w:rsidRPr="00171636" w:rsidRDefault="005C0E46">
      <w:pPr>
        <w:rPr>
          <w:sz w:val="24"/>
          <w:lang w:val="el-GR"/>
        </w:rPr>
      </w:pPr>
    </w:p>
    <w:p w:rsidR="00DD2B65" w:rsidRPr="00171636" w:rsidRDefault="00DD2B65">
      <w:pPr>
        <w:rPr>
          <w:sz w:val="24"/>
          <w:lang w:val="el-GR"/>
        </w:rPr>
      </w:pPr>
    </w:p>
    <w:p w:rsidR="006F3AD7" w:rsidRPr="00171636" w:rsidRDefault="006F3AD7">
      <w:pPr>
        <w:rPr>
          <w:sz w:val="24"/>
          <w:lang w:val="el-GR"/>
        </w:rPr>
      </w:pPr>
      <w:r w:rsidRPr="00171636">
        <w:rPr>
          <w:b/>
          <w:sz w:val="24"/>
          <w:lang w:val="el-GR"/>
        </w:rPr>
        <w:t>Έναρξη υποέργου:</w:t>
      </w:r>
      <w:r w:rsidRPr="00171636">
        <w:rPr>
          <w:sz w:val="24"/>
          <w:lang w:val="el-GR"/>
        </w:rPr>
        <w:tab/>
      </w:r>
      <w:r w:rsidR="006B7595" w:rsidRPr="00171636">
        <w:rPr>
          <w:sz w:val="24"/>
          <w:lang w:val="el-GR"/>
        </w:rPr>
        <w:t>01</w:t>
      </w:r>
      <w:r w:rsidR="005337E2" w:rsidRPr="00171636">
        <w:rPr>
          <w:sz w:val="24"/>
          <w:lang w:val="el-GR"/>
        </w:rPr>
        <w:t xml:space="preserve"> </w:t>
      </w:r>
      <w:r w:rsidRPr="00171636">
        <w:rPr>
          <w:sz w:val="24"/>
          <w:lang w:val="el-GR"/>
        </w:rPr>
        <w:t>Οκτω</w:t>
      </w:r>
      <w:bookmarkStart w:id="0" w:name="_GoBack"/>
      <w:bookmarkEnd w:id="0"/>
      <w:r w:rsidRPr="00171636">
        <w:rPr>
          <w:sz w:val="24"/>
          <w:lang w:val="el-GR"/>
        </w:rPr>
        <w:t>βρίου 2012</w:t>
      </w:r>
    </w:p>
    <w:p w:rsidR="006F3AD7" w:rsidRPr="00171636" w:rsidRDefault="006F3AD7">
      <w:pPr>
        <w:rPr>
          <w:sz w:val="24"/>
          <w:lang w:val="el-GR"/>
        </w:rPr>
      </w:pPr>
      <w:r w:rsidRPr="00171636">
        <w:rPr>
          <w:b/>
          <w:sz w:val="24"/>
          <w:lang w:val="el-GR"/>
        </w:rPr>
        <w:t>Λήξη υποέργου:</w:t>
      </w:r>
      <w:r w:rsidRPr="00171636">
        <w:rPr>
          <w:sz w:val="24"/>
          <w:lang w:val="el-GR"/>
        </w:rPr>
        <w:tab/>
      </w:r>
      <w:r w:rsidRPr="00171636">
        <w:rPr>
          <w:sz w:val="24"/>
          <w:lang w:val="el-GR"/>
        </w:rPr>
        <w:tab/>
        <w:t>30 Νοεμβρίου 2015</w:t>
      </w:r>
    </w:p>
    <w:p w:rsidR="005C0E46" w:rsidRPr="00171636" w:rsidRDefault="006F3AD7">
      <w:pPr>
        <w:rPr>
          <w:sz w:val="24"/>
          <w:lang w:val="el-GR"/>
        </w:rPr>
      </w:pPr>
      <w:r w:rsidRPr="00171636">
        <w:rPr>
          <w:b/>
          <w:sz w:val="24"/>
          <w:lang w:val="el-GR"/>
        </w:rPr>
        <w:t>Διάρκεια</w:t>
      </w:r>
      <w:r w:rsidR="005C0E46" w:rsidRPr="00171636">
        <w:rPr>
          <w:b/>
          <w:sz w:val="24"/>
          <w:lang w:val="el-GR"/>
        </w:rPr>
        <w:t>:</w:t>
      </w:r>
      <w:r w:rsidRPr="00171636">
        <w:rPr>
          <w:sz w:val="24"/>
          <w:lang w:val="el-GR"/>
        </w:rPr>
        <w:tab/>
      </w:r>
      <w:r w:rsidR="006B7595" w:rsidRPr="00171636">
        <w:rPr>
          <w:sz w:val="24"/>
          <w:lang w:val="el-GR"/>
        </w:rPr>
        <w:t>3</w:t>
      </w:r>
      <w:r w:rsidR="005C0E46" w:rsidRPr="00171636">
        <w:rPr>
          <w:sz w:val="24"/>
          <w:lang w:val="el-GR"/>
        </w:rPr>
        <w:t xml:space="preserve"> </w:t>
      </w:r>
      <w:r w:rsidRPr="00171636">
        <w:rPr>
          <w:sz w:val="24"/>
          <w:lang w:val="el-GR"/>
        </w:rPr>
        <w:t>χρόνια</w:t>
      </w:r>
    </w:p>
    <w:p w:rsidR="005C0E46" w:rsidRPr="00171636" w:rsidRDefault="005C0E46">
      <w:pPr>
        <w:rPr>
          <w:sz w:val="24"/>
          <w:lang w:val="el-GR"/>
        </w:rPr>
      </w:pPr>
    </w:p>
    <w:p w:rsidR="00DD2B65" w:rsidRPr="00171636" w:rsidRDefault="00DD2B65">
      <w:pPr>
        <w:rPr>
          <w:sz w:val="24"/>
          <w:lang w:val="el-GR"/>
        </w:rPr>
      </w:pPr>
    </w:p>
    <w:p w:rsidR="004C13DA" w:rsidRPr="00171636" w:rsidRDefault="004C13DA">
      <w:pPr>
        <w:rPr>
          <w:b/>
          <w:sz w:val="24"/>
          <w:lang w:val="el-GR"/>
        </w:rPr>
      </w:pPr>
      <w:r w:rsidRPr="00171636">
        <w:rPr>
          <w:b/>
          <w:sz w:val="24"/>
          <w:lang w:val="el-GR"/>
        </w:rPr>
        <w:t xml:space="preserve">Επιστημονική Ομάδα </w:t>
      </w:r>
    </w:p>
    <w:p w:rsidR="004C13DA" w:rsidRPr="00171636" w:rsidRDefault="004C13DA">
      <w:pPr>
        <w:rPr>
          <w:sz w:val="24"/>
          <w:lang w:val="el-GR"/>
        </w:rPr>
      </w:pPr>
      <w:r w:rsidRPr="00171636">
        <w:rPr>
          <w:b/>
          <w:sz w:val="24"/>
          <w:lang w:val="el-GR"/>
        </w:rPr>
        <w:t>Υλοποίησης Παραδοτέου:</w:t>
      </w:r>
      <w:r w:rsidRPr="00171636">
        <w:rPr>
          <w:sz w:val="24"/>
          <w:lang w:val="el-GR"/>
        </w:rPr>
        <w:tab/>
        <w:t xml:space="preserve">Αλέξανδρος Ρωμαίος, Αθανάσιος Γιανναδάκης, </w:t>
      </w:r>
      <w:r w:rsidR="00A631EC" w:rsidRPr="00171636">
        <w:rPr>
          <w:sz w:val="24"/>
          <w:lang w:val="el-GR"/>
        </w:rPr>
        <w:t xml:space="preserve">Αλέξανδρος Βούρος, </w:t>
      </w:r>
      <w:r w:rsidRPr="00171636">
        <w:rPr>
          <w:sz w:val="24"/>
          <w:lang w:val="el-GR"/>
        </w:rPr>
        <w:t>Ιωάννης Καλογήρου, Θράσος Πανίδης, Κωνσταντίνος Περράκης</w:t>
      </w:r>
    </w:p>
    <w:p w:rsidR="005B718B" w:rsidRPr="00171636" w:rsidRDefault="005B718B" w:rsidP="00DD2B65">
      <w:pPr>
        <w:pStyle w:val="Bezugszeichenzeile"/>
        <w:rPr>
          <w:sz w:val="24"/>
          <w:lang w:val="el-GR"/>
        </w:rPr>
      </w:pPr>
    </w:p>
    <w:p w:rsidR="00DD2B65" w:rsidRPr="00171636" w:rsidRDefault="00DD2B65" w:rsidP="00DD2B65">
      <w:pPr>
        <w:pStyle w:val="Bezugszeichenzeile"/>
        <w:rPr>
          <w:sz w:val="24"/>
          <w:lang w:val="el-GR"/>
        </w:rPr>
      </w:pPr>
    </w:p>
    <w:p w:rsidR="005B718B" w:rsidRPr="00171636" w:rsidRDefault="004C13DA" w:rsidP="005B718B">
      <w:pPr>
        <w:pStyle w:val="Bezugszeichenzeile"/>
        <w:rPr>
          <w:sz w:val="24"/>
          <w:lang w:val="el-GR"/>
        </w:rPr>
      </w:pPr>
      <w:r w:rsidRPr="00171636">
        <w:rPr>
          <w:b/>
          <w:sz w:val="24"/>
          <w:lang w:val="el-GR"/>
        </w:rPr>
        <w:t>Εγκρίθηκε από:</w:t>
      </w:r>
      <w:r w:rsidRPr="00171636">
        <w:rPr>
          <w:sz w:val="24"/>
          <w:lang w:val="el-GR"/>
        </w:rPr>
        <w:tab/>
        <w:t>Ιωάννη Καλογήρου (Επιστημονικός Υπεύθυνος)</w:t>
      </w:r>
    </w:p>
    <w:p w:rsidR="0031371A" w:rsidRPr="00171636" w:rsidRDefault="0031371A">
      <w:pPr>
        <w:rPr>
          <w:sz w:val="24"/>
          <w:lang w:val="el-GR"/>
        </w:rPr>
        <w:sectPr w:rsidR="0031371A" w:rsidRPr="00171636" w:rsidSect="002518B5">
          <w:headerReference w:type="even" r:id="rId10"/>
          <w:headerReference w:type="default" r:id="rId11"/>
          <w:footerReference w:type="even" r:id="rId12"/>
          <w:footerReference w:type="default" r:id="rId13"/>
          <w:pgSz w:w="11906" w:h="16838" w:code="9"/>
          <w:pgMar w:top="851" w:right="1418" w:bottom="1135" w:left="1418" w:header="510" w:footer="149" w:gutter="0"/>
          <w:cols w:space="708"/>
          <w:titlePg/>
          <w:docGrid w:linePitch="360"/>
        </w:sectPr>
      </w:pPr>
    </w:p>
    <w:p w:rsidR="005C0E46" w:rsidRPr="00171636" w:rsidRDefault="005C0E46">
      <w:pPr>
        <w:rPr>
          <w:sz w:val="24"/>
          <w:lang w:val="el-GR"/>
        </w:rPr>
      </w:pPr>
    </w:p>
    <w:p w:rsidR="001443FD" w:rsidRPr="00171636" w:rsidRDefault="00D95F1F" w:rsidP="001443FD">
      <w:pPr>
        <w:rPr>
          <w:b/>
          <w:sz w:val="28"/>
          <w:szCs w:val="28"/>
          <w:lang w:val="el-GR"/>
        </w:rPr>
      </w:pPr>
      <w:r w:rsidRPr="00171636">
        <w:rPr>
          <w:b/>
          <w:sz w:val="28"/>
          <w:szCs w:val="28"/>
          <w:lang w:val="el-GR"/>
        </w:rPr>
        <w:br w:type="page"/>
      </w:r>
    </w:p>
    <w:p w:rsidR="001624DD" w:rsidRPr="00171636" w:rsidRDefault="001624DD" w:rsidP="001624DD">
      <w:pPr>
        <w:spacing w:after="240" w:line="276" w:lineRule="auto"/>
        <w:jc w:val="center"/>
        <w:rPr>
          <w:b/>
          <w:sz w:val="28"/>
          <w:szCs w:val="28"/>
          <w:lang w:val="el-GR"/>
        </w:rPr>
      </w:pPr>
    </w:p>
    <w:p w:rsidR="001443FD" w:rsidRPr="00171636" w:rsidRDefault="00555F87" w:rsidP="001624DD">
      <w:pPr>
        <w:spacing w:after="240" w:line="276" w:lineRule="auto"/>
        <w:jc w:val="center"/>
        <w:rPr>
          <w:b/>
          <w:sz w:val="28"/>
          <w:szCs w:val="28"/>
          <w:lang w:val="el-GR"/>
        </w:rPr>
      </w:pPr>
      <w:r w:rsidRPr="00171636">
        <w:rPr>
          <w:b/>
          <w:sz w:val="28"/>
          <w:szCs w:val="28"/>
          <w:lang w:val="el-GR"/>
        </w:rPr>
        <w:t>Περιεχόμενα</w:t>
      </w:r>
    </w:p>
    <w:p w:rsidR="00E22B29" w:rsidRDefault="001624DD" w:rsidP="00E22B29">
      <w:pPr>
        <w:pStyle w:val="TOC1"/>
        <w:rPr>
          <w:rFonts w:asciiTheme="minorHAnsi" w:eastAsiaTheme="minorEastAsia" w:hAnsiTheme="minorHAnsi" w:cstheme="minorBidi"/>
          <w:noProof/>
          <w:szCs w:val="22"/>
          <w:lang w:val="en-US" w:eastAsia="en-US"/>
        </w:rPr>
      </w:pPr>
      <w:r w:rsidRPr="00171636">
        <w:fldChar w:fldCharType="begin"/>
      </w:r>
      <w:r w:rsidRPr="00171636">
        <w:instrText xml:space="preserve"> TOC \o "1-3" \h \z \u </w:instrText>
      </w:r>
      <w:r w:rsidRPr="00171636">
        <w:fldChar w:fldCharType="separate"/>
      </w:r>
      <w:hyperlink w:anchor="_Toc373344506" w:history="1">
        <w:r w:rsidR="00E22B29" w:rsidRPr="00E22B29">
          <w:rPr>
            <w:rStyle w:val="Hyperlink"/>
            <w:b/>
            <w:noProof/>
            <w:sz w:val="28"/>
          </w:rPr>
          <w:t>1.</w:t>
        </w:r>
        <w:r w:rsidR="00E22B29" w:rsidRPr="00E22B29">
          <w:rPr>
            <w:rFonts w:asciiTheme="minorHAnsi" w:eastAsiaTheme="minorEastAsia" w:hAnsiTheme="minorHAnsi" w:cstheme="minorBidi"/>
            <w:noProof/>
            <w:sz w:val="28"/>
            <w:szCs w:val="22"/>
            <w:lang w:val="en-US" w:eastAsia="en-US"/>
          </w:rPr>
          <w:tab/>
        </w:r>
        <w:r w:rsidR="00E22B29" w:rsidRPr="00E22B29">
          <w:rPr>
            <w:rStyle w:val="Hyperlink"/>
            <w:b/>
            <w:noProof/>
            <w:sz w:val="28"/>
            <w:lang w:val="el-GR"/>
          </w:rPr>
          <w:t>Εξέλιξη του Υποέργου</w:t>
        </w:r>
        <w:r w:rsidR="00E22B29">
          <w:rPr>
            <w:noProof/>
            <w:webHidden/>
          </w:rPr>
          <w:tab/>
        </w:r>
        <w:r w:rsidR="00E22B29">
          <w:rPr>
            <w:noProof/>
            <w:webHidden/>
          </w:rPr>
          <w:fldChar w:fldCharType="begin"/>
        </w:r>
        <w:r w:rsidR="00E22B29">
          <w:rPr>
            <w:noProof/>
            <w:webHidden/>
          </w:rPr>
          <w:instrText xml:space="preserve"> PAGEREF _Toc373344506 \h </w:instrText>
        </w:r>
        <w:r w:rsidR="00E22B29">
          <w:rPr>
            <w:noProof/>
            <w:webHidden/>
          </w:rPr>
        </w:r>
        <w:r w:rsidR="00E22B29">
          <w:rPr>
            <w:noProof/>
            <w:webHidden/>
          </w:rPr>
          <w:fldChar w:fldCharType="separate"/>
        </w:r>
        <w:r w:rsidR="00151FF4">
          <w:rPr>
            <w:noProof/>
            <w:webHidden/>
          </w:rPr>
          <w:t>4</w:t>
        </w:r>
        <w:r w:rsidR="00E22B29">
          <w:rPr>
            <w:noProof/>
            <w:webHidden/>
          </w:rPr>
          <w:fldChar w:fldCharType="end"/>
        </w:r>
      </w:hyperlink>
    </w:p>
    <w:p w:rsidR="00E22B29" w:rsidRDefault="00E22B29" w:rsidP="00E22B29">
      <w:pPr>
        <w:pStyle w:val="TOC1"/>
        <w:rPr>
          <w:rStyle w:val="Hyperlink"/>
          <w:noProof/>
          <w:lang w:val="el-GR"/>
        </w:rPr>
      </w:pPr>
    </w:p>
    <w:p w:rsidR="00E22B29" w:rsidRDefault="00E2652C" w:rsidP="00E22B29">
      <w:pPr>
        <w:pStyle w:val="TOC1"/>
        <w:rPr>
          <w:rFonts w:asciiTheme="minorHAnsi" w:eastAsiaTheme="minorEastAsia" w:hAnsiTheme="minorHAnsi" w:cstheme="minorBidi"/>
          <w:noProof/>
          <w:szCs w:val="22"/>
          <w:lang w:val="en-US" w:eastAsia="en-US"/>
        </w:rPr>
      </w:pPr>
      <w:hyperlink w:anchor="_Toc373344507" w:history="1">
        <w:r w:rsidR="00E22B29" w:rsidRPr="00E22B29">
          <w:rPr>
            <w:rStyle w:val="Hyperlink"/>
            <w:b/>
            <w:noProof/>
            <w:sz w:val="28"/>
          </w:rPr>
          <w:t>2.</w:t>
        </w:r>
        <w:r w:rsidR="00E22B29" w:rsidRPr="00E22B29">
          <w:rPr>
            <w:rFonts w:asciiTheme="minorHAnsi" w:eastAsiaTheme="minorEastAsia" w:hAnsiTheme="minorHAnsi" w:cstheme="minorBidi"/>
            <w:noProof/>
            <w:sz w:val="28"/>
            <w:szCs w:val="22"/>
            <w:lang w:val="en-US" w:eastAsia="en-US"/>
          </w:rPr>
          <w:tab/>
        </w:r>
        <w:r w:rsidR="00E22B29" w:rsidRPr="00E22B29">
          <w:rPr>
            <w:rStyle w:val="Hyperlink"/>
            <w:b/>
            <w:noProof/>
            <w:sz w:val="28"/>
            <w:lang w:val="el-GR"/>
          </w:rPr>
          <w:t>Εισαγωγή</w:t>
        </w:r>
        <w:r w:rsidR="00E22B29">
          <w:rPr>
            <w:noProof/>
            <w:webHidden/>
          </w:rPr>
          <w:tab/>
        </w:r>
        <w:r w:rsidR="00E22B29">
          <w:rPr>
            <w:noProof/>
            <w:webHidden/>
          </w:rPr>
          <w:fldChar w:fldCharType="begin"/>
        </w:r>
        <w:r w:rsidR="00E22B29">
          <w:rPr>
            <w:noProof/>
            <w:webHidden/>
          </w:rPr>
          <w:instrText xml:space="preserve"> PAGEREF _Toc373344507 \h </w:instrText>
        </w:r>
        <w:r w:rsidR="00E22B29">
          <w:rPr>
            <w:noProof/>
            <w:webHidden/>
          </w:rPr>
        </w:r>
        <w:r w:rsidR="00E22B29">
          <w:rPr>
            <w:noProof/>
            <w:webHidden/>
          </w:rPr>
          <w:fldChar w:fldCharType="separate"/>
        </w:r>
        <w:r w:rsidR="00151FF4">
          <w:rPr>
            <w:noProof/>
            <w:webHidden/>
          </w:rPr>
          <w:t>7</w:t>
        </w:r>
        <w:r w:rsidR="00E22B29">
          <w:rPr>
            <w:noProof/>
            <w:webHidden/>
          </w:rPr>
          <w:fldChar w:fldCharType="end"/>
        </w:r>
      </w:hyperlink>
    </w:p>
    <w:p w:rsidR="00E22B29" w:rsidRDefault="00E22B29" w:rsidP="00E22B29">
      <w:pPr>
        <w:pStyle w:val="TOC1"/>
        <w:rPr>
          <w:rStyle w:val="Hyperlink"/>
          <w:noProof/>
          <w:lang w:val="el-GR"/>
        </w:rPr>
      </w:pPr>
    </w:p>
    <w:p w:rsidR="00E22B29" w:rsidRDefault="00E2652C" w:rsidP="00E22B29">
      <w:pPr>
        <w:pStyle w:val="TOC1"/>
        <w:rPr>
          <w:rFonts w:asciiTheme="minorHAnsi" w:eastAsiaTheme="minorEastAsia" w:hAnsiTheme="minorHAnsi" w:cstheme="minorBidi"/>
          <w:noProof/>
          <w:szCs w:val="22"/>
          <w:lang w:val="en-US" w:eastAsia="en-US"/>
        </w:rPr>
      </w:pPr>
      <w:hyperlink w:anchor="_Toc373344508" w:history="1">
        <w:r w:rsidR="00E22B29" w:rsidRPr="00E22B29">
          <w:rPr>
            <w:rStyle w:val="Hyperlink"/>
            <w:b/>
            <w:noProof/>
            <w:sz w:val="28"/>
          </w:rPr>
          <w:t>3.</w:t>
        </w:r>
        <w:r w:rsidR="00E22B29" w:rsidRPr="00E22B29">
          <w:rPr>
            <w:rFonts w:asciiTheme="minorHAnsi" w:eastAsiaTheme="minorEastAsia" w:hAnsiTheme="minorHAnsi" w:cstheme="minorBidi"/>
            <w:noProof/>
            <w:sz w:val="28"/>
            <w:szCs w:val="22"/>
            <w:lang w:val="en-US" w:eastAsia="en-US"/>
          </w:rPr>
          <w:tab/>
        </w:r>
        <w:r w:rsidR="00E22B29" w:rsidRPr="00E22B29">
          <w:rPr>
            <w:rStyle w:val="Hyperlink"/>
            <w:b/>
            <w:noProof/>
            <w:sz w:val="28"/>
            <w:lang w:val="el-GR"/>
          </w:rPr>
          <w:t>Βιβλιογραφική Ανασκόπηση</w:t>
        </w:r>
        <w:r w:rsidR="00E22B29">
          <w:rPr>
            <w:noProof/>
            <w:webHidden/>
          </w:rPr>
          <w:tab/>
        </w:r>
        <w:r w:rsidR="00E22B29">
          <w:rPr>
            <w:noProof/>
            <w:webHidden/>
          </w:rPr>
          <w:fldChar w:fldCharType="begin"/>
        </w:r>
        <w:r w:rsidR="00E22B29">
          <w:rPr>
            <w:noProof/>
            <w:webHidden/>
          </w:rPr>
          <w:instrText xml:space="preserve"> PAGEREF _Toc373344508 \h </w:instrText>
        </w:r>
        <w:r w:rsidR="00E22B29">
          <w:rPr>
            <w:noProof/>
            <w:webHidden/>
          </w:rPr>
        </w:r>
        <w:r w:rsidR="00E22B29">
          <w:rPr>
            <w:noProof/>
            <w:webHidden/>
          </w:rPr>
          <w:fldChar w:fldCharType="separate"/>
        </w:r>
        <w:r w:rsidR="00151FF4">
          <w:rPr>
            <w:noProof/>
            <w:webHidden/>
          </w:rPr>
          <w:t>8</w:t>
        </w:r>
        <w:r w:rsidR="00E22B29">
          <w:rPr>
            <w:noProof/>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09" w:history="1">
        <w:r w:rsidR="00E22B29" w:rsidRPr="001E75C8">
          <w:rPr>
            <w:rStyle w:val="Hyperlink"/>
            <w:rFonts w:cs="Arial"/>
            <w:bCs/>
            <w:lang w:val="el-GR"/>
          </w:rPr>
          <w:t>Γενικά ρευστοδυναμικά χαρακτηριστικά</w:t>
        </w:r>
        <w:r w:rsidR="00E22B29">
          <w:rPr>
            <w:webHidden/>
          </w:rPr>
          <w:tab/>
        </w:r>
        <w:r w:rsidR="00E22B29">
          <w:rPr>
            <w:webHidden/>
          </w:rPr>
          <w:fldChar w:fldCharType="begin"/>
        </w:r>
        <w:r w:rsidR="00E22B29">
          <w:rPr>
            <w:webHidden/>
          </w:rPr>
          <w:instrText xml:space="preserve"> PAGEREF _Toc373344509 \h </w:instrText>
        </w:r>
        <w:r w:rsidR="00E22B29">
          <w:rPr>
            <w:webHidden/>
          </w:rPr>
        </w:r>
        <w:r w:rsidR="00E22B29">
          <w:rPr>
            <w:webHidden/>
          </w:rPr>
          <w:fldChar w:fldCharType="separate"/>
        </w:r>
        <w:r w:rsidR="00151FF4">
          <w:rPr>
            <w:webHidden/>
          </w:rPr>
          <w:t>8</w:t>
        </w:r>
        <w:r w:rsidR="00E22B29">
          <w:rPr>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10" w:history="1">
        <w:r w:rsidR="00E22B29" w:rsidRPr="001E75C8">
          <w:rPr>
            <w:rStyle w:val="Hyperlink"/>
            <w:rFonts w:cs="Arial"/>
            <w:bCs/>
            <w:lang w:val="el-GR"/>
          </w:rPr>
          <w:t>Χειρουργική αντιμετώπιση στένωσης αρτηρίας</w:t>
        </w:r>
        <w:r w:rsidR="00E22B29">
          <w:rPr>
            <w:webHidden/>
          </w:rPr>
          <w:tab/>
        </w:r>
        <w:r w:rsidR="00E22B29">
          <w:rPr>
            <w:webHidden/>
          </w:rPr>
          <w:fldChar w:fldCharType="begin"/>
        </w:r>
        <w:r w:rsidR="00E22B29">
          <w:rPr>
            <w:webHidden/>
          </w:rPr>
          <w:instrText xml:space="preserve"> PAGEREF _Toc373344510 \h </w:instrText>
        </w:r>
        <w:r w:rsidR="00E22B29">
          <w:rPr>
            <w:webHidden/>
          </w:rPr>
        </w:r>
        <w:r w:rsidR="00E22B29">
          <w:rPr>
            <w:webHidden/>
          </w:rPr>
          <w:fldChar w:fldCharType="separate"/>
        </w:r>
        <w:r w:rsidR="00151FF4">
          <w:rPr>
            <w:webHidden/>
          </w:rPr>
          <w:t>9</w:t>
        </w:r>
        <w:r w:rsidR="00E22B29">
          <w:rPr>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11" w:history="1">
        <w:r w:rsidR="00E22B29" w:rsidRPr="001E75C8">
          <w:rPr>
            <w:rStyle w:val="Hyperlink"/>
            <w:rFonts w:cs="Arial"/>
            <w:bCs/>
            <w:lang w:val="el-GR"/>
          </w:rPr>
          <w:t>Επίδραση του αιμοδυναμικού πεδίου στην περιοχή της αναστόμωσης αρτηρίας</w:t>
        </w:r>
        <w:r w:rsidR="00E22B29">
          <w:rPr>
            <w:webHidden/>
          </w:rPr>
          <w:tab/>
        </w:r>
        <w:r w:rsidR="00E22B29">
          <w:rPr>
            <w:webHidden/>
          </w:rPr>
          <w:fldChar w:fldCharType="begin"/>
        </w:r>
        <w:r w:rsidR="00E22B29">
          <w:rPr>
            <w:webHidden/>
          </w:rPr>
          <w:instrText xml:space="preserve"> PAGEREF _Toc373344511 \h </w:instrText>
        </w:r>
        <w:r w:rsidR="00E22B29">
          <w:rPr>
            <w:webHidden/>
          </w:rPr>
        </w:r>
        <w:r w:rsidR="00E22B29">
          <w:rPr>
            <w:webHidden/>
          </w:rPr>
          <w:fldChar w:fldCharType="separate"/>
        </w:r>
        <w:r w:rsidR="00151FF4">
          <w:rPr>
            <w:webHidden/>
          </w:rPr>
          <w:t>11</w:t>
        </w:r>
        <w:r w:rsidR="00E22B29">
          <w:rPr>
            <w:webHidden/>
          </w:rPr>
          <w:fldChar w:fldCharType="end"/>
        </w:r>
      </w:hyperlink>
    </w:p>
    <w:p w:rsidR="00E22B29" w:rsidRDefault="00E22B29" w:rsidP="00E22B29">
      <w:pPr>
        <w:pStyle w:val="TOC1"/>
        <w:rPr>
          <w:rStyle w:val="Hyperlink"/>
          <w:noProof/>
          <w:lang w:val="el-GR"/>
        </w:rPr>
      </w:pPr>
    </w:p>
    <w:p w:rsidR="00E22B29" w:rsidRDefault="00E2652C" w:rsidP="00E22B29">
      <w:pPr>
        <w:pStyle w:val="TOC1"/>
        <w:rPr>
          <w:rFonts w:asciiTheme="minorHAnsi" w:eastAsiaTheme="minorEastAsia" w:hAnsiTheme="minorHAnsi" w:cstheme="minorBidi"/>
          <w:noProof/>
          <w:szCs w:val="22"/>
          <w:lang w:val="en-US" w:eastAsia="en-US"/>
        </w:rPr>
      </w:pPr>
      <w:hyperlink w:anchor="_Toc373344512" w:history="1">
        <w:r w:rsidR="00E22B29" w:rsidRPr="00E22B29">
          <w:rPr>
            <w:rStyle w:val="Hyperlink"/>
            <w:b/>
            <w:noProof/>
            <w:sz w:val="28"/>
            <w:lang w:val="el-GR"/>
          </w:rPr>
          <w:t>4.</w:t>
        </w:r>
        <w:r w:rsidR="00E22B29" w:rsidRPr="00E22B29">
          <w:rPr>
            <w:rFonts w:asciiTheme="minorHAnsi" w:eastAsiaTheme="minorEastAsia" w:hAnsiTheme="minorHAnsi" w:cstheme="minorBidi"/>
            <w:noProof/>
            <w:sz w:val="28"/>
            <w:szCs w:val="22"/>
            <w:lang w:val="en-US" w:eastAsia="en-US"/>
          </w:rPr>
          <w:tab/>
        </w:r>
        <w:r w:rsidR="00E22B29" w:rsidRPr="00E22B29">
          <w:rPr>
            <w:rStyle w:val="Hyperlink"/>
            <w:b/>
            <w:noProof/>
            <w:sz w:val="28"/>
            <w:lang w:val="el-GR"/>
          </w:rPr>
          <w:t>Αιμοδυναμικό Πεδίο Αποφραγμένης Αρτηρίας</w:t>
        </w:r>
        <w:r w:rsidR="00E22B29">
          <w:rPr>
            <w:noProof/>
            <w:webHidden/>
          </w:rPr>
          <w:tab/>
        </w:r>
        <w:r w:rsidR="00E22B29">
          <w:rPr>
            <w:noProof/>
            <w:webHidden/>
          </w:rPr>
          <w:fldChar w:fldCharType="begin"/>
        </w:r>
        <w:r w:rsidR="00E22B29">
          <w:rPr>
            <w:noProof/>
            <w:webHidden/>
          </w:rPr>
          <w:instrText xml:space="preserve"> PAGEREF _Toc373344512 \h </w:instrText>
        </w:r>
        <w:r w:rsidR="00E22B29">
          <w:rPr>
            <w:noProof/>
            <w:webHidden/>
          </w:rPr>
        </w:r>
        <w:r w:rsidR="00E22B29">
          <w:rPr>
            <w:noProof/>
            <w:webHidden/>
          </w:rPr>
          <w:fldChar w:fldCharType="separate"/>
        </w:r>
        <w:r w:rsidR="00151FF4">
          <w:rPr>
            <w:noProof/>
            <w:webHidden/>
          </w:rPr>
          <w:t>12</w:t>
        </w:r>
        <w:r w:rsidR="00E22B29">
          <w:rPr>
            <w:noProof/>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13" w:history="1">
        <w:r w:rsidR="00E22B29" w:rsidRPr="001E75C8">
          <w:rPr>
            <w:rStyle w:val="Hyperlink"/>
            <w:rFonts w:cs="Arial"/>
            <w:bCs/>
            <w:lang w:val="el-GR"/>
          </w:rPr>
          <w:t>Σχεδιασμός μοντέλου αρτηρίας</w:t>
        </w:r>
        <w:r w:rsidR="00E22B29">
          <w:rPr>
            <w:webHidden/>
          </w:rPr>
          <w:tab/>
        </w:r>
        <w:r w:rsidR="00E22B29">
          <w:rPr>
            <w:webHidden/>
          </w:rPr>
          <w:fldChar w:fldCharType="begin"/>
        </w:r>
        <w:r w:rsidR="00E22B29">
          <w:rPr>
            <w:webHidden/>
          </w:rPr>
          <w:instrText xml:space="preserve"> PAGEREF _Toc373344513 \h </w:instrText>
        </w:r>
        <w:r w:rsidR="00E22B29">
          <w:rPr>
            <w:webHidden/>
          </w:rPr>
        </w:r>
        <w:r w:rsidR="00E22B29">
          <w:rPr>
            <w:webHidden/>
          </w:rPr>
          <w:fldChar w:fldCharType="separate"/>
        </w:r>
        <w:r w:rsidR="00151FF4">
          <w:rPr>
            <w:webHidden/>
          </w:rPr>
          <w:t>12</w:t>
        </w:r>
        <w:r w:rsidR="00E22B29">
          <w:rPr>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14" w:history="1">
        <w:r w:rsidR="00E22B29" w:rsidRPr="001E75C8">
          <w:rPr>
            <w:rStyle w:val="Hyperlink"/>
            <w:rFonts w:cs="Arial"/>
            <w:bCs/>
            <w:lang w:val="el-GR"/>
          </w:rPr>
          <w:t>Πειραματική προσέγγιση</w:t>
        </w:r>
        <w:r w:rsidR="00E22B29">
          <w:rPr>
            <w:webHidden/>
          </w:rPr>
          <w:tab/>
        </w:r>
        <w:r w:rsidR="00E22B29">
          <w:rPr>
            <w:webHidden/>
          </w:rPr>
          <w:fldChar w:fldCharType="begin"/>
        </w:r>
        <w:r w:rsidR="00E22B29">
          <w:rPr>
            <w:webHidden/>
          </w:rPr>
          <w:instrText xml:space="preserve"> PAGEREF _Toc373344514 \h </w:instrText>
        </w:r>
        <w:r w:rsidR="00E22B29">
          <w:rPr>
            <w:webHidden/>
          </w:rPr>
        </w:r>
        <w:r w:rsidR="00E22B29">
          <w:rPr>
            <w:webHidden/>
          </w:rPr>
          <w:fldChar w:fldCharType="separate"/>
        </w:r>
        <w:r w:rsidR="00151FF4">
          <w:rPr>
            <w:webHidden/>
          </w:rPr>
          <w:t>15</w:t>
        </w:r>
        <w:r w:rsidR="00E22B29">
          <w:rPr>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15" w:history="1">
        <w:r w:rsidR="00E22B29" w:rsidRPr="001E75C8">
          <w:rPr>
            <w:rStyle w:val="Hyperlink"/>
            <w:rFonts w:cs="Arial"/>
            <w:bCs/>
            <w:lang w:val="el-GR"/>
          </w:rPr>
          <w:t>Πειραματικές μετρήσεις μόνιμης ροής</w:t>
        </w:r>
        <w:r w:rsidR="00E22B29">
          <w:rPr>
            <w:webHidden/>
          </w:rPr>
          <w:tab/>
        </w:r>
        <w:r w:rsidR="00E22B29">
          <w:rPr>
            <w:webHidden/>
          </w:rPr>
          <w:fldChar w:fldCharType="begin"/>
        </w:r>
        <w:r w:rsidR="00E22B29">
          <w:rPr>
            <w:webHidden/>
          </w:rPr>
          <w:instrText xml:space="preserve"> PAGEREF _Toc373344515 \h </w:instrText>
        </w:r>
        <w:r w:rsidR="00E22B29">
          <w:rPr>
            <w:webHidden/>
          </w:rPr>
        </w:r>
        <w:r w:rsidR="00E22B29">
          <w:rPr>
            <w:webHidden/>
          </w:rPr>
          <w:fldChar w:fldCharType="separate"/>
        </w:r>
        <w:r w:rsidR="00151FF4">
          <w:rPr>
            <w:webHidden/>
          </w:rPr>
          <w:t>17</w:t>
        </w:r>
        <w:r w:rsidR="00E22B29">
          <w:rPr>
            <w:webHidden/>
          </w:rPr>
          <w:fldChar w:fldCharType="end"/>
        </w:r>
      </w:hyperlink>
    </w:p>
    <w:p w:rsidR="00E22B29" w:rsidRDefault="00E2652C" w:rsidP="00E22B29">
      <w:pPr>
        <w:pStyle w:val="TOC2"/>
        <w:rPr>
          <w:rFonts w:asciiTheme="minorHAnsi" w:eastAsiaTheme="minorEastAsia" w:hAnsiTheme="minorHAnsi" w:cstheme="minorBidi"/>
          <w:sz w:val="22"/>
          <w:szCs w:val="22"/>
          <w:lang w:val="en-US" w:eastAsia="en-US"/>
        </w:rPr>
      </w:pPr>
      <w:hyperlink w:anchor="_Toc373344516" w:history="1">
        <w:r w:rsidR="00E22B29" w:rsidRPr="001E75C8">
          <w:rPr>
            <w:rStyle w:val="Hyperlink"/>
            <w:rFonts w:cs="Arial"/>
            <w:bCs/>
            <w:lang w:val="el-GR"/>
          </w:rPr>
          <w:t>Υπολογιστική προσομοίωση</w:t>
        </w:r>
        <w:r w:rsidR="00E22B29">
          <w:rPr>
            <w:webHidden/>
          </w:rPr>
          <w:tab/>
        </w:r>
        <w:r w:rsidR="00E22B29">
          <w:rPr>
            <w:webHidden/>
          </w:rPr>
          <w:fldChar w:fldCharType="begin"/>
        </w:r>
        <w:r w:rsidR="00E22B29">
          <w:rPr>
            <w:webHidden/>
          </w:rPr>
          <w:instrText xml:space="preserve"> PAGEREF _Toc373344516 \h </w:instrText>
        </w:r>
        <w:r w:rsidR="00E22B29">
          <w:rPr>
            <w:webHidden/>
          </w:rPr>
        </w:r>
        <w:r w:rsidR="00E22B29">
          <w:rPr>
            <w:webHidden/>
          </w:rPr>
          <w:fldChar w:fldCharType="separate"/>
        </w:r>
        <w:r w:rsidR="00151FF4">
          <w:rPr>
            <w:webHidden/>
          </w:rPr>
          <w:t>19</w:t>
        </w:r>
        <w:r w:rsidR="00E22B29">
          <w:rPr>
            <w:webHidden/>
          </w:rPr>
          <w:fldChar w:fldCharType="end"/>
        </w:r>
      </w:hyperlink>
    </w:p>
    <w:p w:rsidR="00E22B29" w:rsidRDefault="00E22B29" w:rsidP="00E22B29">
      <w:pPr>
        <w:pStyle w:val="TOC1"/>
        <w:rPr>
          <w:rStyle w:val="Hyperlink"/>
          <w:noProof/>
          <w:lang w:val="el-GR"/>
        </w:rPr>
      </w:pPr>
    </w:p>
    <w:p w:rsidR="00E22B29" w:rsidRDefault="00E2652C" w:rsidP="00E22B29">
      <w:pPr>
        <w:pStyle w:val="TOC1"/>
        <w:rPr>
          <w:rFonts w:asciiTheme="minorHAnsi" w:eastAsiaTheme="minorEastAsia" w:hAnsiTheme="minorHAnsi" w:cstheme="minorBidi"/>
          <w:noProof/>
          <w:szCs w:val="22"/>
          <w:lang w:val="en-US" w:eastAsia="en-US"/>
        </w:rPr>
      </w:pPr>
      <w:hyperlink w:anchor="_Toc373344517" w:history="1">
        <w:r w:rsidR="00E22B29" w:rsidRPr="00E22B29">
          <w:rPr>
            <w:rStyle w:val="Hyperlink"/>
            <w:b/>
            <w:noProof/>
            <w:sz w:val="28"/>
            <w:lang w:val="en-US"/>
          </w:rPr>
          <w:t>5.</w:t>
        </w:r>
        <w:r w:rsidR="00E22B29" w:rsidRPr="00E22B29">
          <w:rPr>
            <w:rFonts w:asciiTheme="minorHAnsi" w:eastAsiaTheme="minorEastAsia" w:hAnsiTheme="minorHAnsi" w:cstheme="minorBidi"/>
            <w:noProof/>
            <w:sz w:val="28"/>
            <w:szCs w:val="22"/>
            <w:lang w:val="en-US" w:eastAsia="en-US"/>
          </w:rPr>
          <w:tab/>
        </w:r>
        <w:r w:rsidR="00E22B29" w:rsidRPr="00E22B29">
          <w:rPr>
            <w:rStyle w:val="Hyperlink"/>
            <w:b/>
            <w:noProof/>
            <w:sz w:val="28"/>
            <w:lang w:val="el-GR"/>
          </w:rPr>
          <w:t>Βιβλιογραφία</w:t>
        </w:r>
        <w:r w:rsidR="00E22B29">
          <w:rPr>
            <w:noProof/>
            <w:webHidden/>
          </w:rPr>
          <w:tab/>
        </w:r>
        <w:r w:rsidR="00E22B29">
          <w:rPr>
            <w:noProof/>
            <w:webHidden/>
          </w:rPr>
          <w:fldChar w:fldCharType="begin"/>
        </w:r>
        <w:r w:rsidR="00E22B29">
          <w:rPr>
            <w:noProof/>
            <w:webHidden/>
          </w:rPr>
          <w:instrText xml:space="preserve"> PAGEREF _Toc373344517 \h </w:instrText>
        </w:r>
        <w:r w:rsidR="00E22B29">
          <w:rPr>
            <w:noProof/>
            <w:webHidden/>
          </w:rPr>
        </w:r>
        <w:r w:rsidR="00E22B29">
          <w:rPr>
            <w:noProof/>
            <w:webHidden/>
          </w:rPr>
          <w:fldChar w:fldCharType="separate"/>
        </w:r>
        <w:r w:rsidR="00151FF4">
          <w:rPr>
            <w:noProof/>
            <w:webHidden/>
          </w:rPr>
          <w:t>21</w:t>
        </w:r>
        <w:r w:rsidR="00E22B29">
          <w:rPr>
            <w:noProof/>
            <w:webHidden/>
          </w:rPr>
          <w:fldChar w:fldCharType="end"/>
        </w:r>
      </w:hyperlink>
    </w:p>
    <w:p w:rsidR="007D1459" w:rsidRPr="00171636" w:rsidRDefault="001624DD" w:rsidP="000D536C">
      <w:pPr>
        <w:rPr>
          <w:sz w:val="24"/>
          <w:szCs w:val="24"/>
          <w:lang w:val="el-GR"/>
        </w:rPr>
      </w:pPr>
      <w:r w:rsidRPr="00171636">
        <w:rPr>
          <w:sz w:val="24"/>
          <w:szCs w:val="24"/>
        </w:rPr>
        <w:fldChar w:fldCharType="end"/>
      </w:r>
    </w:p>
    <w:p w:rsidR="001624DD" w:rsidRPr="00171636" w:rsidRDefault="001624DD" w:rsidP="000D536C">
      <w:pPr>
        <w:rPr>
          <w:sz w:val="24"/>
          <w:szCs w:val="28"/>
          <w:lang w:val="el-GR"/>
        </w:rPr>
      </w:pPr>
    </w:p>
    <w:p w:rsidR="004905D6" w:rsidRPr="00171636" w:rsidRDefault="004905D6" w:rsidP="000D536C">
      <w:pPr>
        <w:rPr>
          <w:sz w:val="24"/>
          <w:szCs w:val="28"/>
          <w:lang w:val="el-GR"/>
        </w:rPr>
      </w:pPr>
    </w:p>
    <w:p w:rsidR="004905D6" w:rsidRPr="00171636" w:rsidRDefault="004905D6" w:rsidP="000D536C">
      <w:pPr>
        <w:rPr>
          <w:sz w:val="24"/>
          <w:szCs w:val="28"/>
          <w:lang w:val="el-GR"/>
        </w:rPr>
      </w:pPr>
    </w:p>
    <w:p w:rsidR="004905D6" w:rsidRPr="00171636" w:rsidRDefault="004905D6" w:rsidP="000D536C">
      <w:pPr>
        <w:rPr>
          <w:sz w:val="24"/>
          <w:szCs w:val="28"/>
          <w:lang w:val="el-GR"/>
        </w:rPr>
      </w:pPr>
    </w:p>
    <w:p w:rsidR="004905D6" w:rsidRPr="00171636" w:rsidRDefault="004905D6" w:rsidP="000D536C">
      <w:pPr>
        <w:rPr>
          <w:sz w:val="24"/>
          <w:szCs w:val="28"/>
          <w:lang w:val="el-GR"/>
        </w:rPr>
      </w:pPr>
    </w:p>
    <w:p w:rsidR="00E01696" w:rsidRPr="00171636" w:rsidRDefault="00275F58" w:rsidP="00275F58">
      <w:pPr>
        <w:numPr>
          <w:ilvl w:val="0"/>
          <w:numId w:val="29"/>
        </w:numPr>
        <w:spacing w:after="240"/>
        <w:ind w:left="357" w:hanging="357"/>
        <w:outlineLvl w:val="0"/>
        <w:rPr>
          <w:b/>
          <w:color w:val="000000"/>
          <w:sz w:val="28"/>
          <w:szCs w:val="28"/>
        </w:rPr>
      </w:pPr>
      <w:r w:rsidRPr="00171636">
        <w:rPr>
          <w:b/>
          <w:sz w:val="28"/>
          <w:szCs w:val="28"/>
        </w:rPr>
        <w:br w:type="page"/>
      </w:r>
      <w:bookmarkStart w:id="1" w:name="_Toc373344506"/>
      <w:r w:rsidR="00E01696" w:rsidRPr="00171636">
        <w:rPr>
          <w:b/>
          <w:sz w:val="24"/>
          <w:szCs w:val="28"/>
          <w:lang w:val="el-GR"/>
        </w:rPr>
        <w:lastRenderedPageBreak/>
        <w:t>Εξέλιξη του Υποέργου</w:t>
      </w:r>
      <w:bookmarkEnd w:id="1"/>
    </w:p>
    <w:p w:rsidR="00E01696" w:rsidRPr="00171636" w:rsidRDefault="00E01696" w:rsidP="00E01696">
      <w:pPr>
        <w:spacing w:after="240" w:line="276" w:lineRule="auto"/>
        <w:rPr>
          <w:rFonts w:cs="Arial"/>
          <w:bCs/>
          <w:szCs w:val="22"/>
          <w:lang w:val="el-GR"/>
        </w:rPr>
      </w:pPr>
      <w:r w:rsidRPr="00171636">
        <w:rPr>
          <w:rFonts w:cs="Arial"/>
          <w:bCs/>
          <w:szCs w:val="22"/>
          <w:lang w:val="el-GR"/>
        </w:rPr>
        <w:t>Πίνακας παραδοτέων Υπο</w:t>
      </w:r>
      <w:r w:rsidR="00925260" w:rsidRPr="00171636">
        <w:rPr>
          <w:rFonts w:cs="Arial"/>
          <w:bCs/>
          <w:szCs w:val="22"/>
          <w:lang w:val="el-GR"/>
        </w:rPr>
        <w:t xml:space="preserve">έργου 13: </w:t>
      </w:r>
      <w:proofErr w:type="spellStart"/>
      <w:r w:rsidR="00925260" w:rsidRPr="00171636">
        <w:rPr>
          <w:rFonts w:cs="Arial"/>
          <w:bCs/>
          <w:szCs w:val="22"/>
          <w:lang w:val="el-GR"/>
        </w:rPr>
        <w:t>΄΄</w:t>
      </w:r>
      <w:r w:rsidRPr="00171636">
        <w:rPr>
          <w:rFonts w:cs="Arial"/>
          <w:bCs/>
          <w:szCs w:val="22"/>
          <w:lang w:val="el-GR"/>
        </w:rPr>
        <w:t>Διερεύνηση</w:t>
      </w:r>
      <w:proofErr w:type="spellEnd"/>
      <w:r w:rsidRPr="00171636">
        <w:rPr>
          <w:rFonts w:cs="Arial"/>
          <w:bCs/>
          <w:szCs w:val="22"/>
          <w:lang w:val="el-GR"/>
        </w:rPr>
        <w:t xml:space="preserve"> Αιμοδυναμικού Πεδίου Στην Περιοχή Αναστόμωσης Αποφραγμένων </w:t>
      </w:r>
      <w:proofErr w:type="spellStart"/>
      <w:r w:rsidRPr="00171636">
        <w:rPr>
          <w:rFonts w:cs="Arial"/>
          <w:bCs/>
          <w:szCs w:val="22"/>
          <w:lang w:val="el-GR"/>
        </w:rPr>
        <w:t>Αρτηριών</w:t>
      </w:r>
      <w:r w:rsidR="00925260" w:rsidRPr="00171636">
        <w:rPr>
          <w:rFonts w:cs="Arial"/>
          <w:bCs/>
          <w:szCs w:val="22"/>
          <w:lang w:val="el-GR"/>
        </w:rPr>
        <w:t>΄΄</w:t>
      </w:r>
      <w:proofErr w:type="spellEnd"/>
      <w:r w:rsidRPr="00171636">
        <w:rPr>
          <w:rFonts w:cs="Arial"/>
          <w:bCs/>
          <w:szCs w:val="22"/>
          <w:lang w:val="el-GR"/>
        </w:rPr>
        <w:t xml:space="preserve"> </w:t>
      </w:r>
    </w:p>
    <w:tbl>
      <w:tblPr>
        <w:tblW w:w="9046" w:type="dxa"/>
        <w:jc w:val="center"/>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549"/>
        <w:gridCol w:w="1127"/>
        <w:gridCol w:w="1337"/>
        <w:gridCol w:w="1580"/>
      </w:tblGrid>
      <w:tr w:rsidR="00A55994" w:rsidRPr="00737F8A" w:rsidTr="00F514D4">
        <w:trPr>
          <w:trHeight w:val="907"/>
          <w:jc w:val="center"/>
        </w:trPr>
        <w:tc>
          <w:tcPr>
            <w:tcW w:w="1453" w:type="dxa"/>
            <w:vAlign w:val="center"/>
          </w:tcPr>
          <w:p w:rsidR="00A55994" w:rsidRPr="00A55994" w:rsidRDefault="00A55994" w:rsidP="00737F8A">
            <w:pPr>
              <w:spacing w:line="360" w:lineRule="auto"/>
              <w:jc w:val="center"/>
              <w:rPr>
                <w:b/>
                <w:sz w:val="20"/>
                <w:lang w:val="el-GR"/>
              </w:rPr>
            </w:pPr>
            <w:r w:rsidRPr="00A55994">
              <w:rPr>
                <w:b/>
                <w:sz w:val="20"/>
                <w:lang w:val="el-GR"/>
              </w:rPr>
              <w:t>Αριθμός Παραδοτέου</w:t>
            </w:r>
          </w:p>
        </w:tc>
        <w:tc>
          <w:tcPr>
            <w:tcW w:w="3549" w:type="dxa"/>
            <w:vAlign w:val="center"/>
          </w:tcPr>
          <w:p w:rsidR="00A55994" w:rsidRPr="00A55994" w:rsidRDefault="00A55994" w:rsidP="00737F8A">
            <w:pPr>
              <w:spacing w:line="276" w:lineRule="auto"/>
              <w:jc w:val="center"/>
              <w:rPr>
                <w:b/>
                <w:sz w:val="20"/>
                <w:lang w:val="el-GR"/>
              </w:rPr>
            </w:pPr>
            <w:r w:rsidRPr="00A55994">
              <w:rPr>
                <w:b/>
                <w:sz w:val="20"/>
                <w:lang w:val="el-GR"/>
              </w:rPr>
              <w:t>Όνομα Παραδοτέου</w:t>
            </w:r>
          </w:p>
        </w:tc>
        <w:tc>
          <w:tcPr>
            <w:tcW w:w="1127" w:type="dxa"/>
            <w:vAlign w:val="center"/>
          </w:tcPr>
          <w:p w:rsidR="00A55994" w:rsidRPr="00A55994" w:rsidRDefault="00A55994" w:rsidP="00737F8A">
            <w:pPr>
              <w:spacing w:line="276" w:lineRule="auto"/>
              <w:jc w:val="center"/>
              <w:rPr>
                <w:b/>
                <w:sz w:val="20"/>
                <w:lang w:val="el-GR"/>
              </w:rPr>
            </w:pPr>
            <w:r w:rsidRPr="00A55994">
              <w:rPr>
                <w:b/>
                <w:sz w:val="20"/>
                <w:lang w:val="el-GR"/>
              </w:rPr>
              <w:t>Πακέτο Εργασίας</w:t>
            </w:r>
          </w:p>
        </w:tc>
        <w:tc>
          <w:tcPr>
            <w:tcW w:w="1337" w:type="dxa"/>
            <w:vAlign w:val="center"/>
          </w:tcPr>
          <w:p w:rsidR="00A55994" w:rsidRPr="00A55994" w:rsidRDefault="00A55994" w:rsidP="00737F8A">
            <w:pPr>
              <w:spacing w:line="276" w:lineRule="auto"/>
              <w:jc w:val="center"/>
              <w:rPr>
                <w:b/>
                <w:sz w:val="20"/>
                <w:lang w:val="el-GR"/>
              </w:rPr>
            </w:pPr>
            <w:r w:rsidRPr="00A55994">
              <w:rPr>
                <w:b/>
                <w:sz w:val="20"/>
                <w:lang w:val="el-GR"/>
              </w:rPr>
              <w:t>Χρόνος Παράδοσης (μήνες)</w:t>
            </w:r>
          </w:p>
        </w:tc>
        <w:tc>
          <w:tcPr>
            <w:tcW w:w="1580" w:type="dxa"/>
            <w:vAlign w:val="center"/>
          </w:tcPr>
          <w:p w:rsidR="00A55994" w:rsidRPr="00A55994" w:rsidRDefault="00A55994" w:rsidP="00A55994">
            <w:pPr>
              <w:spacing w:line="276" w:lineRule="auto"/>
              <w:jc w:val="center"/>
              <w:rPr>
                <w:b/>
                <w:sz w:val="20"/>
                <w:lang w:val="el-GR"/>
              </w:rPr>
            </w:pPr>
            <w:r w:rsidRPr="00A55994">
              <w:rPr>
                <w:b/>
                <w:sz w:val="20"/>
                <w:lang w:val="el-GR"/>
              </w:rPr>
              <w:t>Κατάσταση</w:t>
            </w:r>
          </w:p>
        </w:tc>
      </w:tr>
      <w:tr w:rsidR="00A55994" w:rsidRPr="00B7581B" w:rsidTr="00F514D4">
        <w:trPr>
          <w:trHeight w:val="680"/>
          <w:jc w:val="center"/>
        </w:trPr>
        <w:tc>
          <w:tcPr>
            <w:tcW w:w="1453" w:type="dxa"/>
          </w:tcPr>
          <w:p w:rsidR="00A55994" w:rsidRPr="00A55994" w:rsidRDefault="00A55994" w:rsidP="00737F8A">
            <w:pPr>
              <w:spacing w:line="360" w:lineRule="auto"/>
              <w:jc w:val="center"/>
              <w:rPr>
                <w:b/>
                <w:sz w:val="20"/>
              </w:rPr>
            </w:pPr>
            <w:r w:rsidRPr="00A55994">
              <w:rPr>
                <w:b/>
                <w:sz w:val="20"/>
                <w:lang w:val="el-GR"/>
              </w:rPr>
              <w:t>Π</w:t>
            </w:r>
            <w:r w:rsidRPr="00A55994">
              <w:rPr>
                <w:b/>
                <w:sz w:val="20"/>
              </w:rPr>
              <w:t>1.1</w:t>
            </w:r>
          </w:p>
        </w:tc>
        <w:tc>
          <w:tcPr>
            <w:tcW w:w="3549" w:type="dxa"/>
          </w:tcPr>
          <w:p w:rsidR="00A55994" w:rsidRPr="00A55994" w:rsidRDefault="00A55994" w:rsidP="00737F8A">
            <w:pPr>
              <w:spacing w:line="276" w:lineRule="auto"/>
              <w:jc w:val="left"/>
              <w:rPr>
                <w:sz w:val="20"/>
                <w:lang w:val="el-GR"/>
              </w:rPr>
            </w:pPr>
            <w:r w:rsidRPr="00A55994">
              <w:rPr>
                <w:sz w:val="20"/>
                <w:lang w:val="el-GR"/>
              </w:rPr>
              <w:t>Κατασκευή της πειραματικής διάταξης / ετήσιες εκθέσεις προόδου</w:t>
            </w:r>
          </w:p>
        </w:tc>
        <w:tc>
          <w:tcPr>
            <w:tcW w:w="1127" w:type="dxa"/>
          </w:tcPr>
          <w:p w:rsidR="00A55994" w:rsidRPr="00A55994" w:rsidRDefault="00A55994" w:rsidP="00737F8A">
            <w:pPr>
              <w:spacing w:line="276" w:lineRule="auto"/>
              <w:jc w:val="center"/>
              <w:rPr>
                <w:sz w:val="20"/>
                <w:lang w:val="el-GR"/>
              </w:rPr>
            </w:pPr>
            <w:r w:rsidRPr="00A55994">
              <w:rPr>
                <w:sz w:val="20"/>
                <w:lang w:val="el-GR"/>
              </w:rPr>
              <w:t>ΠΕ1</w:t>
            </w:r>
          </w:p>
        </w:tc>
        <w:tc>
          <w:tcPr>
            <w:tcW w:w="1337" w:type="dxa"/>
          </w:tcPr>
          <w:p w:rsidR="00A55994" w:rsidRPr="00A55994" w:rsidRDefault="008604CF" w:rsidP="00737F8A">
            <w:pPr>
              <w:spacing w:line="276" w:lineRule="auto"/>
              <w:jc w:val="center"/>
              <w:rPr>
                <w:sz w:val="20"/>
                <w:lang w:val="el-GR"/>
              </w:rPr>
            </w:pPr>
            <w:r>
              <w:rPr>
                <w:sz w:val="20"/>
                <w:lang w:val="el-GR"/>
              </w:rPr>
              <w:t>9</w:t>
            </w:r>
          </w:p>
        </w:tc>
        <w:tc>
          <w:tcPr>
            <w:tcW w:w="1580" w:type="dxa"/>
          </w:tcPr>
          <w:p w:rsidR="00A55994" w:rsidRPr="00A55994" w:rsidRDefault="008604CF" w:rsidP="00737F8A">
            <w:pPr>
              <w:spacing w:line="276" w:lineRule="auto"/>
              <w:jc w:val="center"/>
              <w:rPr>
                <w:sz w:val="20"/>
                <w:lang w:val="el-GR"/>
              </w:rPr>
            </w:pPr>
            <w:r>
              <w:rPr>
                <w:sz w:val="20"/>
                <w:lang w:val="el-GR"/>
              </w:rPr>
              <w:t>Ολοκληρωμένο</w:t>
            </w:r>
          </w:p>
        </w:tc>
      </w:tr>
      <w:tr w:rsidR="00A55994" w:rsidRPr="006957BD" w:rsidTr="00F514D4">
        <w:trPr>
          <w:trHeight w:val="680"/>
          <w:jc w:val="center"/>
        </w:trPr>
        <w:tc>
          <w:tcPr>
            <w:tcW w:w="1453" w:type="dxa"/>
          </w:tcPr>
          <w:p w:rsidR="00A55994" w:rsidRPr="00A55994" w:rsidRDefault="00A55994" w:rsidP="00737F8A">
            <w:pPr>
              <w:spacing w:line="360" w:lineRule="auto"/>
              <w:jc w:val="center"/>
              <w:rPr>
                <w:b/>
                <w:color w:val="808080"/>
                <w:sz w:val="20"/>
              </w:rPr>
            </w:pPr>
            <w:r w:rsidRPr="00A55994">
              <w:rPr>
                <w:b/>
                <w:sz w:val="20"/>
                <w:lang w:val="el-GR"/>
              </w:rPr>
              <w:t>Π1.2</w:t>
            </w:r>
          </w:p>
        </w:tc>
        <w:tc>
          <w:tcPr>
            <w:tcW w:w="3549" w:type="dxa"/>
          </w:tcPr>
          <w:p w:rsidR="00A55994" w:rsidRPr="00A55994" w:rsidRDefault="00A55994" w:rsidP="00737F8A">
            <w:pPr>
              <w:spacing w:line="276" w:lineRule="auto"/>
              <w:jc w:val="left"/>
              <w:rPr>
                <w:sz w:val="20"/>
                <w:lang w:val="el-GR"/>
              </w:rPr>
            </w:pPr>
            <w:r w:rsidRPr="00A55994">
              <w:rPr>
                <w:sz w:val="20"/>
                <w:lang w:val="el-GR"/>
              </w:rPr>
              <w:t xml:space="preserve">Οπτικοποίηση </w:t>
            </w:r>
            <w:proofErr w:type="spellStart"/>
            <w:r w:rsidRPr="00A55994">
              <w:rPr>
                <w:sz w:val="20"/>
                <w:lang w:val="el-GR"/>
              </w:rPr>
              <w:t>ροϊκού</w:t>
            </w:r>
            <w:proofErr w:type="spellEnd"/>
            <w:r w:rsidRPr="00A55994">
              <w:rPr>
                <w:sz w:val="20"/>
                <w:lang w:val="el-GR"/>
              </w:rPr>
              <w:t xml:space="preserve"> πεδίου σε συνθήκες μόνιμης ροής</w:t>
            </w:r>
          </w:p>
        </w:tc>
        <w:tc>
          <w:tcPr>
            <w:tcW w:w="1127" w:type="dxa"/>
          </w:tcPr>
          <w:p w:rsidR="00A55994" w:rsidRPr="00A55994" w:rsidRDefault="00A55994" w:rsidP="00737F8A">
            <w:pPr>
              <w:spacing w:line="276" w:lineRule="auto"/>
              <w:jc w:val="center"/>
              <w:rPr>
                <w:sz w:val="20"/>
                <w:lang w:val="el-GR"/>
              </w:rPr>
            </w:pPr>
            <w:r w:rsidRPr="00A55994">
              <w:rPr>
                <w:sz w:val="20"/>
                <w:lang w:val="el-GR"/>
              </w:rPr>
              <w:t>ΠΕ1</w:t>
            </w:r>
          </w:p>
        </w:tc>
        <w:tc>
          <w:tcPr>
            <w:tcW w:w="1337" w:type="dxa"/>
          </w:tcPr>
          <w:p w:rsidR="00A55994" w:rsidRPr="00A55994" w:rsidRDefault="008604CF" w:rsidP="00737F8A">
            <w:pPr>
              <w:spacing w:line="276" w:lineRule="auto"/>
              <w:jc w:val="center"/>
              <w:rPr>
                <w:sz w:val="20"/>
                <w:lang w:val="el-GR"/>
              </w:rPr>
            </w:pPr>
            <w:r>
              <w:rPr>
                <w:sz w:val="20"/>
                <w:lang w:val="el-GR"/>
              </w:rPr>
              <w:t>9</w:t>
            </w:r>
          </w:p>
        </w:tc>
        <w:tc>
          <w:tcPr>
            <w:tcW w:w="1580" w:type="dxa"/>
          </w:tcPr>
          <w:p w:rsidR="00A55994" w:rsidRPr="00A55994" w:rsidRDefault="008604CF" w:rsidP="00737F8A">
            <w:pPr>
              <w:spacing w:line="276" w:lineRule="auto"/>
              <w:jc w:val="center"/>
              <w:rPr>
                <w:sz w:val="20"/>
                <w:lang w:val="el-GR"/>
              </w:rPr>
            </w:pPr>
            <w:r>
              <w:rPr>
                <w:sz w:val="20"/>
                <w:lang w:val="el-GR"/>
              </w:rPr>
              <w:t>Ολοκληρωμένο</w:t>
            </w:r>
          </w:p>
        </w:tc>
      </w:tr>
      <w:tr w:rsidR="00A55994" w:rsidRPr="006957BD" w:rsidTr="00F514D4">
        <w:trPr>
          <w:trHeight w:val="1134"/>
          <w:jc w:val="center"/>
        </w:trPr>
        <w:tc>
          <w:tcPr>
            <w:tcW w:w="1453" w:type="dxa"/>
          </w:tcPr>
          <w:p w:rsidR="00A55994" w:rsidRPr="00A55994" w:rsidRDefault="00A55994" w:rsidP="00737F8A">
            <w:pPr>
              <w:spacing w:line="360" w:lineRule="auto"/>
              <w:jc w:val="center"/>
              <w:rPr>
                <w:b/>
                <w:color w:val="808080"/>
                <w:sz w:val="20"/>
              </w:rPr>
            </w:pPr>
            <w:r w:rsidRPr="00A55994">
              <w:rPr>
                <w:b/>
                <w:sz w:val="20"/>
                <w:lang w:val="el-GR"/>
              </w:rPr>
              <w:t>Π2.1</w:t>
            </w:r>
          </w:p>
        </w:tc>
        <w:tc>
          <w:tcPr>
            <w:tcW w:w="3549" w:type="dxa"/>
          </w:tcPr>
          <w:p w:rsidR="00A55994" w:rsidRPr="00A55994" w:rsidRDefault="00A55994" w:rsidP="00737F8A">
            <w:pPr>
              <w:spacing w:line="276" w:lineRule="auto"/>
              <w:jc w:val="left"/>
              <w:rPr>
                <w:sz w:val="20"/>
                <w:lang w:val="el-GR"/>
              </w:rPr>
            </w:pPr>
            <w:r w:rsidRPr="00A55994">
              <w:rPr>
                <w:sz w:val="20"/>
                <w:lang w:val="el-GR"/>
              </w:rPr>
              <w:t xml:space="preserve">Πεδίο ταχυτήτων και </w:t>
            </w:r>
            <w:proofErr w:type="spellStart"/>
            <w:r w:rsidRPr="00A55994">
              <w:rPr>
                <w:sz w:val="20"/>
                <w:lang w:val="el-GR"/>
              </w:rPr>
              <w:t>στροβιλότητας</w:t>
            </w:r>
            <w:proofErr w:type="spellEnd"/>
            <w:r w:rsidRPr="00A55994">
              <w:rPr>
                <w:sz w:val="20"/>
                <w:lang w:val="el-GR"/>
              </w:rPr>
              <w:t xml:space="preserve">, πεδίο διατμητικών τάσεων και εντοπισμός ζωνών </w:t>
            </w:r>
            <w:proofErr w:type="spellStart"/>
            <w:r w:rsidRPr="00A55994">
              <w:rPr>
                <w:sz w:val="20"/>
                <w:lang w:val="el-GR"/>
              </w:rPr>
              <w:t>ανακυκλοφορίας</w:t>
            </w:r>
            <w:proofErr w:type="spellEnd"/>
            <w:r w:rsidRPr="00A55994">
              <w:rPr>
                <w:sz w:val="20"/>
                <w:lang w:val="el-GR"/>
              </w:rPr>
              <w:t xml:space="preserve"> ή στάσιμων ζωνών στα τοιχώματα της αρτηρίας και του μοσχεύματος / ετήσιες εκθέσεις προόδου</w:t>
            </w:r>
          </w:p>
        </w:tc>
        <w:tc>
          <w:tcPr>
            <w:tcW w:w="1127" w:type="dxa"/>
          </w:tcPr>
          <w:p w:rsidR="00A55994" w:rsidRPr="00A55994" w:rsidRDefault="00A55994" w:rsidP="00737F8A">
            <w:pPr>
              <w:spacing w:line="276" w:lineRule="auto"/>
              <w:jc w:val="center"/>
              <w:rPr>
                <w:sz w:val="20"/>
                <w:lang w:val="el-GR"/>
              </w:rPr>
            </w:pPr>
            <w:r w:rsidRPr="00A55994">
              <w:rPr>
                <w:sz w:val="20"/>
                <w:lang w:val="el-GR"/>
              </w:rPr>
              <w:t>ΠΕ2</w:t>
            </w:r>
          </w:p>
        </w:tc>
        <w:tc>
          <w:tcPr>
            <w:tcW w:w="1337" w:type="dxa"/>
          </w:tcPr>
          <w:p w:rsidR="00A55994" w:rsidRPr="00A55994" w:rsidRDefault="008604CF" w:rsidP="00737F8A">
            <w:pPr>
              <w:spacing w:line="276" w:lineRule="auto"/>
              <w:jc w:val="center"/>
              <w:rPr>
                <w:sz w:val="20"/>
                <w:lang w:val="el-GR"/>
              </w:rPr>
            </w:pPr>
            <w:r>
              <w:rPr>
                <w:sz w:val="20"/>
                <w:lang w:val="el-GR"/>
              </w:rPr>
              <w:t>27</w:t>
            </w:r>
          </w:p>
        </w:tc>
        <w:tc>
          <w:tcPr>
            <w:tcW w:w="1580" w:type="dxa"/>
          </w:tcPr>
          <w:p w:rsidR="00A55994" w:rsidRPr="00A55994" w:rsidRDefault="008604CF" w:rsidP="00737F8A">
            <w:pPr>
              <w:spacing w:line="276" w:lineRule="auto"/>
              <w:jc w:val="center"/>
              <w:rPr>
                <w:sz w:val="20"/>
                <w:lang w:val="el-GR"/>
              </w:rPr>
            </w:pPr>
            <w:r>
              <w:rPr>
                <w:sz w:val="20"/>
                <w:lang w:val="el-GR"/>
              </w:rPr>
              <w:t>Μη Ολοκληρωμένο</w:t>
            </w:r>
          </w:p>
        </w:tc>
      </w:tr>
      <w:tr w:rsidR="00A55994" w:rsidRPr="006957BD" w:rsidTr="00F514D4">
        <w:trPr>
          <w:trHeight w:val="680"/>
          <w:jc w:val="center"/>
        </w:trPr>
        <w:tc>
          <w:tcPr>
            <w:tcW w:w="1453" w:type="dxa"/>
          </w:tcPr>
          <w:p w:rsidR="00A55994" w:rsidRPr="00A55994" w:rsidRDefault="00A55994" w:rsidP="00737F8A">
            <w:pPr>
              <w:spacing w:line="360" w:lineRule="auto"/>
              <w:jc w:val="center"/>
              <w:rPr>
                <w:b/>
                <w:color w:val="808080"/>
                <w:sz w:val="20"/>
                <w:lang w:val="el-GR"/>
              </w:rPr>
            </w:pPr>
            <w:r w:rsidRPr="00A55994">
              <w:rPr>
                <w:b/>
                <w:color w:val="808080"/>
                <w:sz w:val="20"/>
                <w:lang w:val="el-GR"/>
              </w:rPr>
              <w:t>Π3</w:t>
            </w:r>
            <w:r w:rsidRPr="00A55994">
              <w:rPr>
                <w:b/>
                <w:color w:val="808080"/>
                <w:sz w:val="20"/>
              </w:rPr>
              <w:t>.</w:t>
            </w:r>
            <w:r w:rsidRPr="00A55994">
              <w:rPr>
                <w:b/>
                <w:color w:val="808080"/>
                <w:sz w:val="20"/>
                <w:lang w:val="el-GR"/>
              </w:rPr>
              <w:t>1</w:t>
            </w:r>
          </w:p>
        </w:tc>
        <w:tc>
          <w:tcPr>
            <w:tcW w:w="3549" w:type="dxa"/>
          </w:tcPr>
          <w:p w:rsidR="00A55994" w:rsidRPr="00A55994" w:rsidRDefault="00A55994" w:rsidP="00737F8A">
            <w:pPr>
              <w:spacing w:line="276" w:lineRule="auto"/>
              <w:jc w:val="left"/>
              <w:rPr>
                <w:color w:val="808080"/>
                <w:sz w:val="20"/>
                <w:lang w:val="el-GR"/>
              </w:rPr>
            </w:pPr>
            <w:r w:rsidRPr="00A55994">
              <w:rPr>
                <w:color w:val="808080"/>
                <w:sz w:val="20"/>
                <w:lang w:val="el-GR"/>
              </w:rPr>
              <w:t xml:space="preserve">Ολοκλήρωση-κατασκευή της πειραματικής διάταξης </w:t>
            </w:r>
          </w:p>
        </w:tc>
        <w:tc>
          <w:tcPr>
            <w:tcW w:w="1127" w:type="dxa"/>
          </w:tcPr>
          <w:p w:rsidR="00A55994" w:rsidRPr="00A55994" w:rsidRDefault="00A55994" w:rsidP="00737F8A">
            <w:pPr>
              <w:spacing w:line="276" w:lineRule="auto"/>
              <w:jc w:val="center"/>
              <w:rPr>
                <w:color w:val="808080" w:themeColor="background1" w:themeShade="80"/>
                <w:sz w:val="20"/>
                <w:lang w:val="el-GR"/>
              </w:rPr>
            </w:pPr>
            <w:r w:rsidRPr="00A55994">
              <w:rPr>
                <w:color w:val="808080" w:themeColor="background1" w:themeShade="80"/>
                <w:sz w:val="20"/>
                <w:lang w:val="el-GR"/>
              </w:rPr>
              <w:t>ΠΕ3</w:t>
            </w:r>
          </w:p>
        </w:tc>
        <w:tc>
          <w:tcPr>
            <w:tcW w:w="1337" w:type="dxa"/>
          </w:tcPr>
          <w:p w:rsidR="00A55994" w:rsidRPr="00A55994" w:rsidRDefault="008604CF" w:rsidP="00737F8A">
            <w:pPr>
              <w:spacing w:line="276" w:lineRule="auto"/>
              <w:jc w:val="center"/>
              <w:rPr>
                <w:color w:val="808080" w:themeColor="background1" w:themeShade="80"/>
                <w:sz w:val="20"/>
                <w:lang w:val="el-GR"/>
              </w:rPr>
            </w:pPr>
            <w:r>
              <w:rPr>
                <w:color w:val="808080" w:themeColor="background1" w:themeShade="80"/>
                <w:sz w:val="20"/>
                <w:lang w:val="el-GR"/>
              </w:rPr>
              <w:t>18</w:t>
            </w:r>
          </w:p>
        </w:tc>
        <w:tc>
          <w:tcPr>
            <w:tcW w:w="1580" w:type="dxa"/>
          </w:tcPr>
          <w:p w:rsidR="00A55994" w:rsidRPr="00A55994" w:rsidRDefault="00A55994" w:rsidP="00737F8A">
            <w:pPr>
              <w:spacing w:line="276" w:lineRule="auto"/>
              <w:jc w:val="center"/>
              <w:rPr>
                <w:color w:val="808080" w:themeColor="background1" w:themeShade="80"/>
                <w:sz w:val="20"/>
                <w:lang w:val="el-GR"/>
              </w:rPr>
            </w:pPr>
          </w:p>
        </w:tc>
      </w:tr>
      <w:tr w:rsidR="00A55994" w:rsidRPr="006957BD" w:rsidTr="00F514D4">
        <w:trPr>
          <w:trHeight w:val="850"/>
          <w:jc w:val="center"/>
        </w:trPr>
        <w:tc>
          <w:tcPr>
            <w:tcW w:w="1453" w:type="dxa"/>
          </w:tcPr>
          <w:p w:rsidR="00A55994" w:rsidRPr="00A55994" w:rsidRDefault="00A55994" w:rsidP="00737F8A">
            <w:pPr>
              <w:spacing w:line="360" w:lineRule="auto"/>
              <w:jc w:val="center"/>
              <w:rPr>
                <w:b/>
                <w:color w:val="808080"/>
                <w:sz w:val="20"/>
                <w:lang w:val="el-GR"/>
              </w:rPr>
            </w:pPr>
            <w:r w:rsidRPr="00A55994">
              <w:rPr>
                <w:b/>
                <w:color w:val="808080"/>
                <w:sz w:val="20"/>
                <w:lang w:val="el-GR"/>
              </w:rPr>
              <w:t>Π3</w:t>
            </w:r>
            <w:r w:rsidRPr="00A55994">
              <w:rPr>
                <w:b/>
                <w:color w:val="808080"/>
                <w:sz w:val="20"/>
              </w:rPr>
              <w:t>.</w:t>
            </w:r>
            <w:r w:rsidRPr="00A55994">
              <w:rPr>
                <w:b/>
                <w:color w:val="808080"/>
                <w:sz w:val="20"/>
                <w:lang w:val="el-GR"/>
              </w:rPr>
              <w:t>2</w:t>
            </w:r>
          </w:p>
        </w:tc>
        <w:tc>
          <w:tcPr>
            <w:tcW w:w="3549" w:type="dxa"/>
          </w:tcPr>
          <w:p w:rsidR="00A55994" w:rsidRPr="00A55994" w:rsidRDefault="00A55994" w:rsidP="00737F8A">
            <w:pPr>
              <w:spacing w:line="276" w:lineRule="auto"/>
              <w:jc w:val="left"/>
              <w:rPr>
                <w:color w:val="808080"/>
                <w:sz w:val="20"/>
                <w:lang w:val="el-GR"/>
              </w:rPr>
            </w:pPr>
            <w:r w:rsidRPr="00A55994">
              <w:rPr>
                <w:color w:val="808080"/>
                <w:sz w:val="20"/>
                <w:lang w:val="el-GR"/>
              </w:rPr>
              <w:t xml:space="preserve">Οπτικοποίηση </w:t>
            </w:r>
            <w:proofErr w:type="spellStart"/>
            <w:r w:rsidRPr="00A55994">
              <w:rPr>
                <w:color w:val="808080"/>
                <w:sz w:val="20"/>
                <w:lang w:val="el-GR"/>
              </w:rPr>
              <w:t>ροϊκού</w:t>
            </w:r>
            <w:proofErr w:type="spellEnd"/>
            <w:r w:rsidRPr="00A55994">
              <w:rPr>
                <w:color w:val="808080"/>
                <w:sz w:val="20"/>
                <w:lang w:val="el-GR"/>
              </w:rPr>
              <w:t xml:space="preserve"> πεδίου σε συνθήκες παλμικής ροής / ετήσιες εκθέσεις προόδου</w:t>
            </w:r>
          </w:p>
        </w:tc>
        <w:tc>
          <w:tcPr>
            <w:tcW w:w="1127" w:type="dxa"/>
          </w:tcPr>
          <w:p w:rsidR="00A55994" w:rsidRPr="00A55994" w:rsidRDefault="00A55994" w:rsidP="00737F8A">
            <w:pPr>
              <w:spacing w:line="276" w:lineRule="auto"/>
              <w:jc w:val="center"/>
              <w:rPr>
                <w:color w:val="808080" w:themeColor="background1" w:themeShade="80"/>
                <w:sz w:val="20"/>
                <w:lang w:val="el-GR"/>
              </w:rPr>
            </w:pPr>
            <w:r w:rsidRPr="00A55994">
              <w:rPr>
                <w:color w:val="808080" w:themeColor="background1" w:themeShade="80"/>
                <w:sz w:val="20"/>
                <w:lang w:val="el-GR"/>
              </w:rPr>
              <w:t>ΠΕ3</w:t>
            </w:r>
          </w:p>
        </w:tc>
        <w:tc>
          <w:tcPr>
            <w:tcW w:w="1337" w:type="dxa"/>
          </w:tcPr>
          <w:p w:rsidR="00A55994" w:rsidRPr="00A55994" w:rsidRDefault="008604CF" w:rsidP="00737F8A">
            <w:pPr>
              <w:spacing w:line="276" w:lineRule="auto"/>
              <w:jc w:val="center"/>
              <w:rPr>
                <w:color w:val="808080" w:themeColor="background1" w:themeShade="80"/>
                <w:sz w:val="20"/>
                <w:lang w:val="el-GR"/>
              </w:rPr>
            </w:pPr>
            <w:r>
              <w:rPr>
                <w:color w:val="808080" w:themeColor="background1" w:themeShade="80"/>
                <w:sz w:val="20"/>
                <w:lang w:val="el-GR"/>
              </w:rPr>
              <w:t>18</w:t>
            </w:r>
          </w:p>
        </w:tc>
        <w:tc>
          <w:tcPr>
            <w:tcW w:w="1580" w:type="dxa"/>
          </w:tcPr>
          <w:p w:rsidR="00A55994" w:rsidRPr="00A55994" w:rsidRDefault="00A55994" w:rsidP="00737F8A">
            <w:pPr>
              <w:spacing w:line="276" w:lineRule="auto"/>
              <w:jc w:val="center"/>
              <w:rPr>
                <w:color w:val="808080" w:themeColor="background1" w:themeShade="80"/>
                <w:sz w:val="20"/>
                <w:lang w:val="el-GR"/>
              </w:rPr>
            </w:pPr>
          </w:p>
        </w:tc>
      </w:tr>
      <w:tr w:rsidR="00A55994" w:rsidRPr="006957BD" w:rsidTr="00F514D4">
        <w:trPr>
          <w:trHeight w:val="1191"/>
          <w:jc w:val="center"/>
        </w:trPr>
        <w:tc>
          <w:tcPr>
            <w:tcW w:w="1453" w:type="dxa"/>
          </w:tcPr>
          <w:p w:rsidR="00A55994" w:rsidRPr="00A55994" w:rsidRDefault="00A55994" w:rsidP="00737F8A">
            <w:pPr>
              <w:spacing w:line="360" w:lineRule="auto"/>
              <w:jc w:val="center"/>
              <w:rPr>
                <w:b/>
                <w:color w:val="808080"/>
                <w:sz w:val="20"/>
                <w:lang w:val="el-GR"/>
              </w:rPr>
            </w:pPr>
            <w:r w:rsidRPr="00A55994">
              <w:rPr>
                <w:b/>
                <w:color w:val="808080"/>
                <w:sz w:val="20"/>
                <w:lang w:val="el-GR"/>
              </w:rPr>
              <w:t>Π4.1</w:t>
            </w:r>
          </w:p>
        </w:tc>
        <w:tc>
          <w:tcPr>
            <w:tcW w:w="3549" w:type="dxa"/>
          </w:tcPr>
          <w:p w:rsidR="00A55994" w:rsidRPr="00A55994" w:rsidRDefault="00A55994" w:rsidP="00737F8A">
            <w:pPr>
              <w:spacing w:line="276" w:lineRule="auto"/>
              <w:jc w:val="left"/>
              <w:rPr>
                <w:sz w:val="20"/>
                <w:lang w:val="el-GR"/>
              </w:rPr>
            </w:pPr>
            <w:r w:rsidRPr="00A55994">
              <w:rPr>
                <w:color w:val="808080"/>
                <w:sz w:val="20"/>
                <w:lang w:val="el-GR"/>
              </w:rPr>
              <w:t xml:space="preserve">Πεδίο ταχυτήτων και </w:t>
            </w:r>
            <w:proofErr w:type="spellStart"/>
            <w:r w:rsidRPr="00A55994">
              <w:rPr>
                <w:color w:val="808080"/>
                <w:sz w:val="20"/>
                <w:lang w:val="el-GR"/>
              </w:rPr>
              <w:t>στροβιλότητας</w:t>
            </w:r>
            <w:proofErr w:type="spellEnd"/>
            <w:r w:rsidRPr="00A55994">
              <w:rPr>
                <w:color w:val="808080"/>
                <w:sz w:val="20"/>
                <w:lang w:val="el-GR"/>
              </w:rPr>
              <w:t xml:space="preserve">, πεδίο διατμητικών τάσεων και εντοπισμός ζωνών </w:t>
            </w:r>
            <w:proofErr w:type="spellStart"/>
            <w:r w:rsidRPr="00A55994">
              <w:rPr>
                <w:color w:val="808080"/>
                <w:sz w:val="20"/>
                <w:lang w:val="el-GR"/>
              </w:rPr>
              <w:t>ανακυκλοφορίας</w:t>
            </w:r>
            <w:proofErr w:type="spellEnd"/>
            <w:r w:rsidRPr="00A55994">
              <w:rPr>
                <w:color w:val="808080"/>
                <w:sz w:val="20"/>
                <w:lang w:val="el-GR"/>
              </w:rPr>
              <w:t xml:space="preserve"> ή </w:t>
            </w:r>
            <w:proofErr w:type="spellStart"/>
            <w:r w:rsidRPr="00A55994">
              <w:rPr>
                <w:color w:val="808080"/>
                <w:sz w:val="20"/>
                <w:lang w:val="el-GR"/>
              </w:rPr>
              <w:t>επικαθίσεως</w:t>
            </w:r>
            <w:proofErr w:type="spellEnd"/>
            <w:r w:rsidRPr="00A55994">
              <w:rPr>
                <w:color w:val="808080"/>
                <w:sz w:val="20"/>
                <w:lang w:val="el-GR"/>
              </w:rPr>
              <w:t xml:space="preserve"> ρευστού στα τοιχώματα της αρτηρίας και του μοσχεύματος</w:t>
            </w:r>
          </w:p>
        </w:tc>
        <w:tc>
          <w:tcPr>
            <w:tcW w:w="1127" w:type="dxa"/>
          </w:tcPr>
          <w:p w:rsidR="00A55994" w:rsidRPr="00A55994" w:rsidRDefault="00A55994" w:rsidP="00737F8A">
            <w:pPr>
              <w:spacing w:line="276" w:lineRule="auto"/>
              <w:jc w:val="center"/>
              <w:rPr>
                <w:color w:val="808080" w:themeColor="background1" w:themeShade="80"/>
                <w:sz w:val="20"/>
                <w:lang w:val="el-GR"/>
              </w:rPr>
            </w:pPr>
            <w:r w:rsidRPr="00A55994">
              <w:rPr>
                <w:color w:val="808080" w:themeColor="background1" w:themeShade="80"/>
                <w:sz w:val="20"/>
                <w:lang w:val="el-GR"/>
              </w:rPr>
              <w:t>ΠΕ4</w:t>
            </w:r>
          </w:p>
        </w:tc>
        <w:tc>
          <w:tcPr>
            <w:tcW w:w="1337" w:type="dxa"/>
          </w:tcPr>
          <w:p w:rsidR="00A55994" w:rsidRPr="00A55994" w:rsidRDefault="008604CF" w:rsidP="00737F8A">
            <w:pPr>
              <w:spacing w:line="276" w:lineRule="auto"/>
              <w:jc w:val="center"/>
              <w:rPr>
                <w:color w:val="808080" w:themeColor="background1" w:themeShade="80"/>
                <w:sz w:val="20"/>
                <w:lang w:val="el-GR"/>
              </w:rPr>
            </w:pPr>
            <w:r>
              <w:rPr>
                <w:color w:val="808080" w:themeColor="background1" w:themeShade="80"/>
                <w:sz w:val="20"/>
                <w:lang w:val="el-GR"/>
              </w:rPr>
              <w:t>36</w:t>
            </w:r>
          </w:p>
        </w:tc>
        <w:tc>
          <w:tcPr>
            <w:tcW w:w="1580" w:type="dxa"/>
          </w:tcPr>
          <w:p w:rsidR="00A55994" w:rsidRPr="00A55994" w:rsidRDefault="00A55994" w:rsidP="00737F8A">
            <w:pPr>
              <w:spacing w:line="276" w:lineRule="auto"/>
              <w:jc w:val="center"/>
              <w:rPr>
                <w:color w:val="808080" w:themeColor="background1" w:themeShade="80"/>
                <w:sz w:val="20"/>
                <w:lang w:val="el-GR"/>
              </w:rPr>
            </w:pPr>
          </w:p>
        </w:tc>
      </w:tr>
      <w:tr w:rsidR="00A55994" w:rsidRPr="006957BD" w:rsidTr="00F514D4">
        <w:trPr>
          <w:trHeight w:val="680"/>
          <w:jc w:val="center"/>
        </w:trPr>
        <w:tc>
          <w:tcPr>
            <w:tcW w:w="1453" w:type="dxa"/>
          </w:tcPr>
          <w:p w:rsidR="00A55994" w:rsidRPr="00A55994" w:rsidRDefault="00A55994" w:rsidP="00737F8A">
            <w:pPr>
              <w:spacing w:line="360" w:lineRule="auto"/>
              <w:jc w:val="center"/>
              <w:rPr>
                <w:b/>
                <w:color w:val="808080"/>
                <w:sz w:val="20"/>
                <w:lang w:val="el-GR"/>
              </w:rPr>
            </w:pPr>
            <w:r w:rsidRPr="00A55994">
              <w:rPr>
                <w:b/>
                <w:color w:val="808080"/>
                <w:sz w:val="20"/>
                <w:lang w:val="el-GR"/>
              </w:rPr>
              <w:t>Π4.2</w:t>
            </w:r>
          </w:p>
        </w:tc>
        <w:tc>
          <w:tcPr>
            <w:tcW w:w="3549" w:type="dxa"/>
          </w:tcPr>
          <w:p w:rsidR="00A55994" w:rsidRPr="00A55994" w:rsidRDefault="00A55994" w:rsidP="00737F8A">
            <w:pPr>
              <w:spacing w:line="276" w:lineRule="auto"/>
              <w:jc w:val="left"/>
              <w:rPr>
                <w:color w:val="808080"/>
                <w:sz w:val="20"/>
                <w:lang w:val="el-GR"/>
              </w:rPr>
            </w:pPr>
            <w:r w:rsidRPr="00A55994">
              <w:rPr>
                <w:color w:val="808080"/>
                <w:sz w:val="20"/>
                <w:lang w:val="el-GR"/>
              </w:rPr>
              <w:t>Τελική Έκθεση Προόδου</w:t>
            </w:r>
          </w:p>
        </w:tc>
        <w:tc>
          <w:tcPr>
            <w:tcW w:w="1127" w:type="dxa"/>
          </w:tcPr>
          <w:p w:rsidR="00A55994" w:rsidRPr="00A55994" w:rsidRDefault="00A55994" w:rsidP="00737F8A">
            <w:pPr>
              <w:spacing w:line="276" w:lineRule="auto"/>
              <w:jc w:val="center"/>
              <w:rPr>
                <w:color w:val="808080" w:themeColor="background1" w:themeShade="80"/>
                <w:sz w:val="20"/>
                <w:lang w:val="el-GR"/>
              </w:rPr>
            </w:pPr>
            <w:r w:rsidRPr="00A55994">
              <w:rPr>
                <w:color w:val="808080" w:themeColor="background1" w:themeShade="80"/>
                <w:sz w:val="20"/>
                <w:lang w:val="el-GR"/>
              </w:rPr>
              <w:t>ΠΕ4</w:t>
            </w:r>
          </w:p>
        </w:tc>
        <w:tc>
          <w:tcPr>
            <w:tcW w:w="1337" w:type="dxa"/>
          </w:tcPr>
          <w:p w:rsidR="00A55994" w:rsidRPr="00A55994" w:rsidRDefault="008604CF" w:rsidP="00737F8A">
            <w:pPr>
              <w:spacing w:line="276" w:lineRule="auto"/>
              <w:jc w:val="center"/>
              <w:rPr>
                <w:color w:val="808080" w:themeColor="background1" w:themeShade="80"/>
                <w:sz w:val="20"/>
                <w:lang w:val="el-GR"/>
              </w:rPr>
            </w:pPr>
            <w:r>
              <w:rPr>
                <w:color w:val="808080" w:themeColor="background1" w:themeShade="80"/>
                <w:sz w:val="20"/>
                <w:lang w:val="el-GR"/>
              </w:rPr>
              <w:t>36</w:t>
            </w:r>
          </w:p>
        </w:tc>
        <w:tc>
          <w:tcPr>
            <w:tcW w:w="1580" w:type="dxa"/>
          </w:tcPr>
          <w:p w:rsidR="00A55994" w:rsidRPr="00A55994" w:rsidRDefault="00A55994" w:rsidP="00737F8A">
            <w:pPr>
              <w:spacing w:line="276" w:lineRule="auto"/>
              <w:jc w:val="center"/>
              <w:rPr>
                <w:color w:val="808080" w:themeColor="background1" w:themeShade="80"/>
                <w:sz w:val="20"/>
                <w:lang w:val="el-GR"/>
              </w:rPr>
            </w:pPr>
          </w:p>
        </w:tc>
      </w:tr>
      <w:tr w:rsidR="00A55994" w:rsidRPr="006957BD" w:rsidTr="00F514D4">
        <w:trPr>
          <w:trHeight w:val="680"/>
          <w:jc w:val="center"/>
        </w:trPr>
        <w:tc>
          <w:tcPr>
            <w:tcW w:w="1453" w:type="dxa"/>
          </w:tcPr>
          <w:p w:rsidR="00A55994" w:rsidRPr="00A55994" w:rsidRDefault="00A55994" w:rsidP="00737F8A">
            <w:pPr>
              <w:spacing w:line="360" w:lineRule="auto"/>
              <w:jc w:val="center"/>
              <w:rPr>
                <w:b/>
                <w:color w:val="808080"/>
                <w:sz w:val="20"/>
                <w:lang w:val="el-GR"/>
              </w:rPr>
            </w:pPr>
            <w:r w:rsidRPr="00A55994">
              <w:rPr>
                <w:b/>
                <w:color w:val="808080"/>
                <w:sz w:val="20"/>
                <w:lang w:val="el-GR"/>
              </w:rPr>
              <w:t>Π4.3</w:t>
            </w:r>
          </w:p>
        </w:tc>
        <w:tc>
          <w:tcPr>
            <w:tcW w:w="3549" w:type="dxa"/>
          </w:tcPr>
          <w:p w:rsidR="00A55994" w:rsidRPr="00A55994" w:rsidRDefault="00A55994" w:rsidP="00737F8A">
            <w:pPr>
              <w:spacing w:line="276" w:lineRule="auto"/>
              <w:jc w:val="left"/>
              <w:rPr>
                <w:color w:val="808080"/>
                <w:sz w:val="20"/>
                <w:lang w:val="el-GR"/>
              </w:rPr>
            </w:pPr>
            <w:r w:rsidRPr="00A55994">
              <w:rPr>
                <w:color w:val="808080"/>
                <w:sz w:val="20"/>
                <w:lang w:val="el-GR"/>
              </w:rPr>
              <w:t>Δημοσιεύσεις</w:t>
            </w:r>
          </w:p>
        </w:tc>
        <w:tc>
          <w:tcPr>
            <w:tcW w:w="1127" w:type="dxa"/>
          </w:tcPr>
          <w:p w:rsidR="00A55994" w:rsidRPr="00A55994" w:rsidRDefault="00A55994" w:rsidP="00737F8A">
            <w:pPr>
              <w:spacing w:line="276" w:lineRule="auto"/>
              <w:jc w:val="center"/>
              <w:rPr>
                <w:color w:val="808080" w:themeColor="background1" w:themeShade="80"/>
                <w:sz w:val="20"/>
                <w:lang w:val="el-GR"/>
              </w:rPr>
            </w:pPr>
            <w:r w:rsidRPr="00A55994">
              <w:rPr>
                <w:color w:val="808080" w:themeColor="background1" w:themeShade="80"/>
                <w:sz w:val="20"/>
                <w:lang w:val="el-GR"/>
              </w:rPr>
              <w:t>ΠΕ4</w:t>
            </w:r>
          </w:p>
        </w:tc>
        <w:tc>
          <w:tcPr>
            <w:tcW w:w="1337" w:type="dxa"/>
          </w:tcPr>
          <w:p w:rsidR="00A55994" w:rsidRPr="00A55994" w:rsidRDefault="008604CF" w:rsidP="00737F8A">
            <w:pPr>
              <w:spacing w:line="276" w:lineRule="auto"/>
              <w:jc w:val="center"/>
              <w:rPr>
                <w:color w:val="808080" w:themeColor="background1" w:themeShade="80"/>
                <w:sz w:val="20"/>
                <w:lang w:val="el-GR"/>
              </w:rPr>
            </w:pPr>
            <w:r>
              <w:rPr>
                <w:color w:val="808080" w:themeColor="background1" w:themeShade="80"/>
                <w:sz w:val="20"/>
                <w:lang w:val="el-GR"/>
              </w:rPr>
              <w:t>36</w:t>
            </w:r>
          </w:p>
        </w:tc>
        <w:tc>
          <w:tcPr>
            <w:tcW w:w="1580" w:type="dxa"/>
          </w:tcPr>
          <w:p w:rsidR="00A55994" w:rsidRPr="00A55994" w:rsidRDefault="00A55994" w:rsidP="00737F8A">
            <w:pPr>
              <w:spacing w:line="276" w:lineRule="auto"/>
              <w:jc w:val="center"/>
              <w:rPr>
                <w:color w:val="808080" w:themeColor="background1" w:themeShade="80"/>
                <w:sz w:val="20"/>
                <w:lang w:val="el-GR"/>
              </w:rPr>
            </w:pPr>
          </w:p>
        </w:tc>
      </w:tr>
    </w:tbl>
    <w:p w:rsidR="00E01696" w:rsidRPr="00171636" w:rsidRDefault="00E01696" w:rsidP="00086033">
      <w:pPr>
        <w:spacing w:after="120" w:line="276" w:lineRule="auto"/>
        <w:rPr>
          <w:rFonts w:cs="Arial"/>
          <w:bCs/>
          <w:szCs w:val="22"/>
          <w:lang w:val="el-GR"/>
        </w:rPr>
      </w:pPr>
    </w:p>
    <w:p w:rsidR="00E23CBF" w:rsidRPr="00171636" w:rsidRDefault="00C02F57" w:rsidP="00E01696">
      <w:pPr>
        <w:spacing w:after="240" w:line="276" w:lineRule="auto"/>
        <w:rPr>
          <w:rFonts w:cs="Arial"/>
          <w:bCs/>
          <w:szCs w:val="22"/>
          <w:lang w:val="el-GR"/>
        </w:rPr>
      </w:pPr>
      <w:r w:rsidRPr="00171636">
        <w:rPr>
          <w:rFonts w:cs="Arial"/>
          <w:bCs/>
          <w:szCs w:val="22"/>
          <w:lang w:val="el-GR"/>
        </w:rPr>
        <w:t>Σύμφωνα με το χρονοδιάγραμμα υλοποίησης</w:t>
      </w:r>
      <w:r w:rsidR="00A631EC" w:rsidRPr="00171636">
        <w:rPr>
          <w:rFonts w:cs="Arial"/>
          <w:bCs/>
          <w:szCs w:val="22"/>
          <w:lang w:val="el-GR"/>
        </w:rPr>
        <w:t xml:space="preserve"> της έρευνας,</w:t>
      </w:r>
      <w:r w:rsidRPr="00171636">
        <w:rPr>
          <w:rFonts w:cs="Arial"/>
          <w:bCs/>
          <w:szCs w:val="22"/>
          <w:lang w:val="el-GR"/>
        </w:rPr>
        <w:t xml:space="preserve"> </w:t>
      </w:r>
      <w:r w:rsidR="00CB7383">
        <w:rPr>
          <w:rFonts w:cs="Arial"/>
          <w:bCs/>
          <w:szCs w:val="22"/>
          <w:lang w:val="el-GR"/>
        </w:rPr>
        <w:t>μέχρι σήμερα έχουν πραγματοποιηθεί οι παρακάτω ενέργειες:</w:t>
      </w:r>
    </w:p>
    <w:p w:rsidR="00617FE8" w:rsidRPr="00171636" w:rsidRDefault="00A631EC" w:rsidP="00A631EC">
      <w:pPr>
        <w:spacing w:after="240" w:line="276" w:lineRule="auto"/>
        <w:rPr>
          <w:rFonts w:cs="Arial"/>
          <w:bCs/>
          <w:szCs w:val="22"/>
          <w:lang w:val="el-GR"/>
        </w:rPr>
      </w:pPr>
      <w:r w:rsidRPr="00171636">
        <w:rPr>
          <w:rFonts w:cs="Arial"/>
          <w:bCs/>
          <w:szCs w:val="22"/>
          <w:lang w:val="el-GR"/>
        </w:rPr>
        <w:t xml:space="preserve">Για την </w:t>
      </w:r>
      <w:r w:rsidR="00617FE8" w:rsidRPr="00171636">
        <w:rPr>
          <w:rFonts w:cs="Arial"/>
          <w:bCs/>
          <w:szCs w:val="22"/>
          <w:lang w:val="el-GR"/>
        </w:rPr>
        <w:t xml:space="preserve">υλοποίηση της </w:t>
      </w:r>
      <w:r w:rsidR="00480BF2" w:rsidRPr="00171636">
        <w:rPr>
          <w:rFonts w:cs="Arial"/>
          <w:bCs/>
          <w:szCs w:val="22"/>
          <w:lang w:val="el-GR"/>
        </w:rPr>
        <w:t xml:space="preserve">έχουν </w:t>
      </w:r>
      <w:r w:rsidRPr="00171636">
        <w:rPr>
          <w:rFonts w:cs="Arial"/>
          <w:bCs/>
          <w:szCs w:val="22"/>
          <w:lang w:val="el-GR"/>
        </w:rPr>
        <w:t>πραγματοπο</w:t>
      </w:r>
      <w:r w:rsidR="00617FE8" w:rsidRPr="00171636">
        <w:rPr>
          <w:rFonts w:cs="Arial"/>
          <w:bCs/>
          <w:szCs w:val="22"/>
          <w:lang w:val="el-GR"/>
        </w:rPr>
        <w:t>ι</w:t>
      </w:r>
      <w:r w:rsidR="00480BF2" w:rsidRPr="00171636">
        <w:rPr>
          <w:rFonts w:cs="Arial"/>
          <w:bCs/>
          <w:szCs w:val="22"/>
          <w:lang w:val="el-GR"/>
        </w:rPr>
        <w:t>ηθεί</w:t>
      </w:r>
      <w:r w:rsidR="00617FE8" w:rsidRPr="00171636">
        <w:rPr>
          <w:rFonts w:cs="Arial"/>
          <w:bCs/>
          <w:szCs w:val="22"/>
          <w:lang w:val="el-GR"/>
        </w:rPr>
        <w:t xml:space="preserve"> οι παρακάτω ενέργειες:</w:t>
      </w:r>
    </w:p>
    <w:p w:rsidR="00617FE8" w:rsidRPr="00171636" w:rsidRDefault="00617FE8" w:rsidP="00950CFD">
      <w:pPr>
        <w:numPr>
          <w:ilvl w:val="0"/>
          <w:numId w:val="30"/>
        </w:numPr>
        <w:spacing w:after="120" w:line="276" w:lineRule="auto"/>
        <w:ind w:left="426" w:hanging="357"/>
        <w:rPr>
          <w:rFonts w:cs="Arial"/>
          <w:b/>
          <w:bCs/>
          <w:szCs w:val="22"/>
          <w:lang w:val="el-GR"/>
        </w:rPr>
      </w:pPr>
      <w:r w:rsidRPr="00171636">
        <w:rPr>
          <w:rFonts w:cs="Arial"/>
          <w:b/>
          <w:bCs/>
          <w:szCs w:val="22"/>
          <w:lang w:val="el-GR"/>
        </w:rPr>
        <w:t>Βιβλιογραφική ανασκόπηση</w:t>
      </w:r>
    </w:p>
    <w:p w:rsidR="00180E03" w:rsidRPr="00171636" w:rsidRDefault="00617FE8" w:rsidP="00EE3287">
      <w:pPr>
        <w:spacing w:after="60" w:line="276" w:lineRule="auto"/>
        <w:ind w:left="425"/>
        <w:rPr>
          <w:rFonts w:cs="Arial"/>
          <w:bCs/>
          <w:szCs w:val="22"/>
          <w:lang w:val="el-GR"/>
        </w:rPr>
      </w:pPr>
      <w:r w:rsidRPr="00171636">
        <w:rPr>
          <w:rFonts w:cs="Arial"/>
          <w:bCs/>
          <w:szCs w:val="22"/>
          <w:lang w:val="el-GR"/>
        </w:rPr>
        <w:t xml:space="preserve">Η βιβλιογραφική ανασκόπηση </w:t>
      </w:r>
      <w:r w:rsidR="00180E03" w:rsidRPr="00171636">
        <w:rPr>
          <w:rFonts w:cs="Arial"/>
          <w:bCs/>
          <w:szCs w:val="22"/>
          <w:lang w:val="el-GR"/>
        </w:rPr>
        <w:t>συνέβαλε</w:t>
      </w:r>
      <w:r w:rsidRPr="00171636">
        <w:rPr>
          <w:rFonts w:cs="Arial"/>
          <w:bCs/>
          <w:szCs w:val="22"/>
          <w:lang w:val="el-GR"/>
        </w:rPr>
        <w:t xml:space="preserve"> </w:t>
      </w:r>
    </w:p>
    <w:p w:rsidR="00617FE8" w:rsidRPr="00171636" w:rsidRDefault="00180E03" w:rsidP="00EE3287">
      <w:pPr>
        <w:pStyle w:val="ListParagraph"/>
        <w:numPr>
          <w:ilvl w:val="0"/>
          <w:numId w:val="36"/>
        </w:numPr>
        <w:spacing w:after="60" w:line="276" w:lineRule="auto"/>
        <w:ind w:left="992" w:hanging="210"/>
        <w:contextualSpacing w:val="0"/>
        <w:rPr>
          <w:rFonts w:cs="Arial"/>
          <w:bCs/>
          <w:lang w:val="el-GR"/>
        </w:rPr>
      </w:pPr>
      <w:r w:rsidRPr="00171636">
        <w:rPr>
          <w:rFonts w:cs="Arial"/>
          <w:bCs/>
          <w:lang w:val="el-GR"/>
        </w:rPr>
        <w:t xml:space="preserve">στην καταγραφή </w:t>
      </w:r>
      <w:r w:rsidR="00A61EF9" w:rsidRPr="00171636">
        <w:rPr>
          <w:rFonts w:cs="Arial"/>
          <w:bCs/>
          <w:lang w:val="el-GR"/>
        </w:rPr>
        <w:t xml:space="preserve">και καλύτερη κατανόηση </w:t>
      </w:r>
      <w:r w:rsidRPr="00171636">
        <w:rPr>
          <w:rFonts w:cs="Arial"/>
          <w:bCs/>
          <w:lang w:val="el-GR"/>
        </w:rPr>
        <w:t>του προβλήματος</w:t>
      </w:r>
      <w:r w:rsidR="00A61EF9" w:rsidRPr="00171636">
        <w:rPr>
          <w:rFonts w:cs="Arial"/>
          <w:bCs/>
          <w:lang w:val="el-GR"/>
        </w:rPr>
        <w:t xml:space="preserve"> των αναστομώσεων αποφραγμένων αρτηριών</w:t>
      </w:r>
    </w:p>
    <w:p w:rsidR="00180E03" w:rsidRPr="00171636" w:rsidRDefault="00180E03" w:rsidP="00EE3287">
      <w:pPr>
        <w:pStyle w:val="ListParagraph"/>
        <w:numPr>
          <w:ilvl w:val="0"/>
          <w:numId w:val="36"/>
        </w:numPr>
        <w:spacing w:after="60" w:line="276" w:lineRule="auto"/>
        <w:ind w:left="992" w:hanging="210"/>
        <w:contextualSpacing w:val="0"/>
        <w:rPr>
          <w:rFonts w:cs="Arial"/>
          <w:bCs/>
          <w:lang w:val="el-GR"/>
        </w:rPr>
      </w:pPr>
      <w:r w:rsidRPr="00171636">
        <w:rPr>
          <w:rFonts w:cs="Arial"/>
          <w:bCs/>
          <w:lang w:val="el-GR"/>
        </w:rPr>
        <w:t xml:space="preserve">στον καθορισμό και επιλογή παραμέτρων όπως, γεωμετρία αρτηριών, στένωσης και αναστόμωσης, συνθηκών μόνιμης και παλμικής ροής. </w:t>
      </w:r>
    </w:p>
    <w:p w:rsidR="00617FE8" w:rsidRPr="00171636" w:rsidRDefault="00617FE8" w:rsidP="00950CFD">
      <w:pPr>
        <w:numPr>
          <w:ilvl w:val="0"/>
          <w:numId w:val="30"/>
        </w:numPr>
        <w:spacing w:after="120" w:line="276" w:lineRule="auto"/>
        <w:ind w:left="426" w:hanging="357"/>
        <w:rPr>
          <w:rFonts w:cs="Arial"/>
          <w:bCs/>
          <w:szCs w:val="22"/>
          <w:lang w:val="el-GR"/>
        </w:rPr>
      </w:pPr>
      <w:r w:rsidRPr="00171636">
        <w:rPr>
          <w:rFonts w:cs="Arial"/>
          <w:b/>
          <w:bCs/>
          <w:szCs w:val="22"/>
          <w:lang w:val="el-GR"/>
        </w:rPr>
        <w:t>Διενέργεια διαγωνισμού εξωτερικών υπηρεσιών</w:t>
      </w:r>
    </w:p>
    <w:p w:rsidR="00617FE8" w:rsidRPr="00171636" w:rsidRDefault="00636620" w:rsidP="00950CFD">
      <w:pPr>
        <w:spacing w:after="240" w:line="276" w:lineRule="auto"/>
        <w:ind w:left="426"/>
        <w:rPr>
          <w:rFonts w:cs="Arial"/>
          <w:bCs/>
          <w:szCs w:val="22"/>
          <w:lang w:val="el-GR"/>
        </w:rPr>
      </w:pPr>
      <w:r w:rsidRPr="00171636">
        <w:rPr>
          <w:rFonts w:cs="Arial"/>
          <w:bCs/>
          <w:szCs w:val="22"/>
          <w:lang w:val="el-GR"/>
        </w:rPr>
        <w:lastRenderedPageBreak/>
        <w:t>Από το σχεδιασμό της πειραματικής διάταξης, καθορίστηκαν όλες οι απαιτούμενες προδιαγραφές του εξοπλισμού βάσει των οποίων προκηρύχθηκε και δ</w:t>
      </w:r>
      <w:r w:rsidR="00617FE8" w:rsidRPr="00171636">
        <w:rPr>
          <w:rFonts w:cs="Arial"/>
          <w:bCs/>
          <w:szCs w:val="22"/>
          <w:lang w:val="el-GR"/>
        </w:rPr>
        <w:t xml:space="preserve">ιενεργήθηκε με επιτυχία μειοδοτικός διαγωνισμός για την κατασκευή του μοντέλου αποφραγμένης αρτηρίας καθώς και των περιφερειακών συστημάτων που απαιτούνται για τον έλεγχο και την καταγραφή του </w:t>
      </w:r>
      <w:proofErr w:type="spellStart"/>
      <w:r w:rsidR="00617FE8" w:rsidRPr="00171636">
        <w:rPr>
          <w:rFonts w:cs="Arial"/>
          <w:bCs/>
          <w:szCs w:val="22"/>
          <w:lang w:val="el-GR"/>
        </w:rPr>
        <w:t>ροϊκού</w:t>
      </w:r>
      <w:proofErr w:type="spellEnd"/>
      <w:r w:rsidR="00617FE8" w:rsidRPr="00171636">
        <w:rPr>
          <w:rFonts w:cs="Arial"/>
          <w:bCs/>
          <w:szCs w:val="22"/>
          <w:lang w:val="el-GR"/>
        </w:rPr>
        <w:t xml:space="preserve"> πεδίου.</w:t>
      </w:r>
    </w:p>
    <w:p w:rsidR="00617FE8" w:rsidRPr="00171636" w:rsidRDefault="000D074A" w:rsidP="00950CFD">
      <w:pPr>
        <w:numPr>
          <w:ilvl w:val="0"/>
          <w:numId w:val="30"/>
        </w:numPr>
        <w:spacing w:after="120" w:line="276" w:lineRule="auto"/>
        <w:ind w:left="426" w:hanging="357"/>
        <w:rPr>
          <w:rFonts w:cs="Arial"/>
          <w:b/>
          <w:bCs/>
          <w:szCs w:val="22"/>
          <w:lang w:val="el-GR"/>
        </w:rPr>
      </w:pPr>
      <w:r w:rsidRPr="00171636">
        <w:rPr>
          <w:rFonts w:cs="Arial"/>
          <w:b/>
          <w:bCs/>
          <w:szCs w:val="22"/>
          <w:lang w:val="el-GR"/>
        </w:rPr>
        <w:t>Σχεδιασμός και κατασκευή πειραματικής διάταξης</w:t>
      </w:r>
    </w:p>
    <w:p w:rsidR="000D074A" w:rsidRPr="00171636" w:rsidRDefault="000D074A" w:rsidP="00950CFD">
      <w:pPr>
        <w:spacing w:after="240" w:line="276" w:lineRule="auto"/>
        <w:ind w:left="426"/>
        <w:rPr>
          <w:rFonts w:cs="Arial"/>
          <w:bCs/>
          <w:szCs w:val="22"/>
          <w:lang w:val="el-GR"/>
        </w:rPr>
      </w:pPr>
      <w:r w:rsidRPr="00171636">
        <w:rPr>
          <w:rFonts w:cs="Arial"/>
          <w:bCs/>
          <w:szCs w:val="22"/>
          <w:lang w:val="el-GR"/>
        </w:rPr>
        <w:t>Ολοκληρώθηκε η κατασκευή της πειραματικής διάταξης για την περίπτωση της μόνιμης ροής και βρίσκεται σε εξέλιξη η κατασκευή για παλμική ροή.</w:t>
      </w:r>
    </w:p>
    <w:p w:rsidR="000D074A" w:rsidRPr="00171636" w:rsidRDefault="0080051A" w:rsidP="00950CFD">
      <w:pPr>
        <w:numPr>
          <w:ilvl w:val="0"/>
          <w:numId w:val="30"/>
        </w:numPr>
        <w:spacing w:after="120" w:line="276" w:lineRule="auto"/>
        <w:ind w:left="426" w:hanging="357"/>
        <w:rPr>
          <w:rFonts w:cs="Arial"/>
          <w:b/>
          <w:bCs/>
          <w:szCs w:val="22"/>
          <w:lang w:val="el-GR"/>
        </w:rPr>
      </w:pPr>
      <w:r w:rsidRPr="00171636">
        <w:rPr>
          <w:rFonts w:cs="Arial"/>
          <w:b/>
          <w:bCs/>
          <w:szCs w:val="22"/>
          <w:lang w:val="el-GR"/>
        </w:rPr>
        <w:t>Μετρήσεις μόνιμης ροής</w:t>
      </w:r>
    </w:p>
    <w:p w:rsidR="0080051A" w:rsidRPr="00171636" w:rsidRDefault="0080051A" w:rsidP="00950CFD">
      <w:pPr>
        <w:spacing w:after="240" w:line="276" w:lineRule="auto"/>
        <w:ind w:left="426"/>
        <w:rPr>
          <w:rFonts w:cs="Arial"/>
          <w:bCs/>
          <w:szCs w:val="22"/>
          <w:lang w:val="el-GR"/>
        </w:rPr>
      </w:pPr>
      <w:r w:rsidRPr="00171636">
        <w:rPr>
          <w:rFonts w:cs="Arial"/>
          <w:bCs/>
          <w:szCs w:val="22"/>
          <w:lang w:val="el-GR"/>
        </w:rPr>
        <w:t>Έχουν πραγματοποιηθεί προκαταρτικές μετρήσεις σε μοντέλο αποφραγμένης αρτηρίας σε συνθήκες μόνιμης και παλμικής ροής.</w:t>
      </w:r>
    </w:p>
    <w:p w:rsidR="001A717A" w:rsidRPr="00171636" w:rsidRDefault="001A717A" w:rsidP="00950CFD">
      <w:pPr>
        <w:numPr>
          <w:ilvl w:val="0"/>
          <w:numId w:val="30"/>
        </w:numPr>
        <w:spacing w:after="120" w:line="276" w:lineRule="auto"/>
        <w:ind w:left="426" w:hanging="357"/>
        <w:rPr>
          <w:rFonts w:cs="Arial"/>
          <w:b/>
          <w:bCs/>
          <w:szCs w:val="22"/>
          <w:lang w:val="el-GR"/>
        </w:rPr>
      </w:pPr>
      <w:r w:rsidRPr="00171636">
        <w:rPr>
          <w:rFonts w:cs="Arial"/>
          <w:b/>
          <w:bCs/>
          <w:szCs w:val="22"/>
          <w:lang w:val="el-GR"/>
        </w:rPr>
        <w:t>Υπολογιστική προσομοίωση</w:t>
      </w:r>
    </w:p>
    <w:p w:rsidR="00E23CBF" w:rsidRPr="00171636" w:rsidRDefault="00950CFD" w:rsidP="00176080">
      <w:pPr>
        <w:spacing w:after="240" w:line="276" w:lineRule="auto"/>
        <w:ind w:left="426"/>
        <w:rPr>
          <w:rFonts w:cs="Arial"/>
          <w:bCs/>
          <w:szCs w:val="22"/>
          <w:lang w:val="el-GR"/>
        </w:rPr>
      </w:pPr>
      <w:r w:rsidRPr="00171636">
        <w:rPr>
          <w:rFonts w:cs="Arial"/>
          <w:bCs/>
          <w:szCs w:val="22"/>
          <w:lang w:val="el-GR"/>
        </w:rPr>
        <w:t>Για το μοντέλο της αποφραγμένης αρτηρίας έχουν πραγματοποιηθεί επίσης υπολογιστικές προσομοιώσεις</w:t>
      </w:r>
      <w:r w:rsidR="003F28A2" w:rsidRPr="00171636">
        <w:rPr>
          <w:rFonts w:cs="Arial"/>
          <w:bCs/>
          <w:szCs w:val="22"/>
          <w:lang w:val="el-GR"/>
        </w:rPr>
        <w:t>.</w:t>
      </w:r>
      <w:r w:rsidRPr="00171636">
        <w:rPr>
          <w:rFonts w:cs="Arial"/>
          <w:bCs/>
          <w:szCs w:val="22"/>
          <w:lang w:val="el-GR"/>
        </w:rPr>
        <w:t xml:space="preserve"> </w:t>
      </w:r>
    </w:p>
    <w:p w:rsidR="00E23CBF" w:rsidRPr="00171636" w:rsidRDefault="00E23CBF" w:rsidP="00E01696">
      <w:pPr>
        <w:spacing w:after="240" w:line="276" w:lineRule="auto"/>
        <w:rPr>
          <w:rFonts w:cs="Arial"/>
          <w:bCs/>
          <w:szCs w:val="22"/>
          <w:lang w:val="el-GR"/>
        </w:rPr>
        <w:sectPr w:rsidR="00E23CBF" w:rsidRPr="00171636" w:rsidSect="00D705CD">
          <w:headerReference w:type="default" r:id="rId14"/>
          <w:headerReference w:type="first" r:id="rId15"/>
          <w:pgSz w:w="11906" w:h="16838" w:code="9"/>
          <w:pgMar w:top="1701" w:right="1418" w:bottom="1134" w:left="1418" w:header="510" w:footer="147" w:gutter="0"/>
          <w:cols w:space="708"/>
          <w:titlePg/>
          <w:docGrid w:linePitch="360"/>
        </w:sectPr>
      </w:pPr>
    </w:p>
    <w:p w:rsidR="00E23CBF" w:rsidRPr="00171636" w:rsidRDefault="0067195E" w:rsidP="0067195E">
      <w:pPr>
        <w:spacing w:after="240" w:line="276" w:lineRule="auto"/>
        <w:jc w:val="center"/>
        <w:rPr>
          <w:rFonts w:cs="Arial"/>
          <w:b/>
          <w:bCs/>
          <w:szCs w:val="22"/>
          <w:lang w:val="el-GR"/>
        </w:rPr>
      </w:pPr>
      <w:r w:rsidRPr="00171636">
        <w:rPr>
          <w:rFonts w:cs="Arial"/>
          <w:b/>
          <w:bCs/>
          <w:szCs w:val="22"/>
          <w:lang w:val="el-GR"/>
        </w:rPr>
        <w:lastRenderedPageBreak/>
        <w:t>Χρον</w:t>
      </w:r>
      <w:r w:rsidR="0030047A" w:rsidRPr="00171636">
        <w:rPr>
          <w:rFonts w:cs="Arial"/>
          <w:b/>
          <w:bCs/>
          <w:szCs w:val="22"/>
          <w:lang w:val="el-GR"/>
        </w:rPr>
        <w:t>οδιάγραμμα Υλοποίησης της Έρευνας</w:t>
      </w:r>
      <w:r w:rsidRPr="00171636">
        <w:rPr>
          <w:rFonts w:cs="Arial"/>
          <w:b/>
          <w:bCs/>
          <w:szCs w:val="22"/>
          <w:lang w:val="el-GR"/>
        </w:rPr>
        <w:t xml:space="preserve"> Υποέργου 13</w:t>
      </w:r>
    </w:p>
    <w:p w:rsidR="00E23CBF" w:rsidRPr="00171636" w:rsidRDefault="0091554C" w:rsidP="00E01696">
      <w:pPr>
        <w:spacing w:after="240" w:line="276" w:lineRule="auto"/>
        <w:rPr>
          <w:rFonts w:cs="Arial"/>
          <w:bCs/>
          <w:szCs w:val="22"/>
          <w:lang w:val="el-GR"/>
        </w:rPr>
      </w:pPr>
      <w:r w:rsidRPr="00171636">
        <w:rPr>
          <w:noProof/>
          <w:lang w:val="en-US" w:eastAsia="en-US"/>
        </w:rPr>
        <w:drawing>
          <wp:inline distT="0" distB="0" distL="0" distR="0" wp14:anchorId="7D8070DE" wp14:editId="4376E903">
            <wp:extent cx="8894445" cy="4192270"/>
            <wp:effectExtent l="0" t="0" r="190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4445" cy="4192270"/>
                    </a:xfrm>
                    <a:prstGeom prst="rect">
                      <a:avLst/>
                    </a:prstGeom>
                    <a:noFill/>
                    <a:ln>
                      <a:noFill/>
                    </a:ln>
                  </pic:spPr>
                </pic:pic>
              </a:graphicData>
            </a:graphic>
          </wp:inline>
        </w:drawing>
      </w:r>
    </w:p>
    <w:p w:rsidR="00E01696" w:rsidRPr="00171636" w:rsidRDefault="00E01696" w:rsidP="00E01696">
      <w:pPr>
        <w:spacing w:after="240" w:line="276" w:lineRule="auto"/>
        <w:rPr>
          <w:rFonts w:cs="Arial"/>
          <w:bCs/>
          <w:szCs w:val="22"/>
          <w:lang w:val="el-GR"/>
        </w:rPr>
      </w:pPr>
    </w:p>
    <w:p w:rsidR="00E01696" w:rsidRPr="00171636" w:rsidRDefault="00E01696" w:rsidP="00E01696">
      <w:pPr>
        <w:spacing w:after="240" w:line="276" w:lineRule="auto"/>
        <w:rPr>
          <w:rFonts w:cs="Arial"/>
          <w:bCs/>
          <w:szCs w:val="22"/>
          <w:lang w:val="el-GR"/>
        </w:rPr>
      </w:pPr>
    </w:p>
    <w:p w:rsidR="00E23CBF" w:rsidRPr="00171636" w:rsidRDefault="00E23CBF" w:rsidP="00E01696">
      <w:pPr>
        <w:spacing w:after="240" w:line="276" w:lineRule="auto"/>
        <w:rPr>
          <w:rFonts w:cs="Arial"/>
          <w:bCs/>
          <w:szCs w:val="22"/>
          <w:lang w:val="el-GR"/>
        </w:rPr>
      </w:pPr>
    </w:p>
    <w:p w:rsidR="00E23CBF" w:rsidRPr="00171636" w:rsidRDefault="00E23CBF" w:rsidP="00E01696">
      <w:pPr>
        <w:spacing w:after="240" w:line="276" w:lineRule="auto"/>
        <w:rPr>
          <w:rFonts w:cs="Arial"/>
          <w:bCs/>
          <w:szCs w:val="22"/>
          <w:lang w:val="el-GR"/>
        </w:rPr>
        <w:sectPr w:rsidR="00E23CBF" w:rsidRPr="00171636" w:rsidSect="00E23CBF">
          <w:pgSz w:w="16838" w:h="11906" w:orient="landscape" w:code="9"/>
          <w:pgMar w:top="1418" w:right="1702" w:bottom="1418" w:left="1135" w:header="510" w:footer="149" w:gutter="0"/>
          <w:cols w:space="708"/>
          <w:titlePg/>
          <w:docGrid w:linePitch="360"/>
        </w:sectPr>
      </w:pPr>
    </w:p>
    <w:p w:rsidR="001F1152" w:rsidRPr="00171636" w:rsidRDefault="00DD004E" w:rsidP="00275F58">
      <w:pPr>
        <w:numPr>
          <w:ilvl w:val="0"/>
          <w:numId w:val="29"/>
        </w:numPr>
        <w:spacing w:after="240"/>
        <w:ind w:left="357" w:hanging="357"/>
        <w:outlineLvl w:val="0"/>
        <w:rPr>
          <w:b/>
          <w:color w:val="000000"/>
          <w:sz w:val="28"/>
          <w:szCs w:val="28"/>
        </w:rPr>
      </w:pPr>
      <w:bookmarkStart w:id="2" w:name="_Toc373344507"/>
      <w:r w:rsidRPr="00171636">
        <w:rPr>
          <w:b/>
          <w:sz w:val="24"/>
          <w:szCs w:val="28"/>
          <w:lang w:val="el-GR"/>
        </w:rPr>
        <w:lastRenderedPageBreak/>
        <w:t>Εισαγωγή</w:t>
      </w:r>
      <w:bookmarkEnd w:id="2"/>
    </w:p>
    <w:p w:rsidR="00C16A68" w:rsidRPr="00171636" w:rsidRDefault="00813C15" w:rsidP="00C16A68">
      <w:pPr>
        <w:spacing w:after="240" w:line="276" w:lineRule="auto"/>
        <w:rPr>
          <w:rFonts w:cs="Arial"/>
          <w:bCs/>
          <w:szCs w:val="22"/>
          <w:lang w:val="el-GR"/>
        </w:rPr>
      </w:pPr>
      <w:r w:rsidRPr="00171636">
        <w:rPr>
          <w:rFonts w:cs="Arial"/>
          <w:bCs/>
          <w:szCs w:val="22"/>
          <w:lang w:val="el-GR"/>
        </w:rPr>
        <w:t xml:space="preserve">Από τις σημαντικότερες δυσλειτουργίες που παρουσιάζονται στο καρδιαγγειακό σύστημα είναι ο σχηματισμός </w:t>
      </w:r>
      <w:proofErr w:type="spellStart"/>
      <w:r w:rsidRPr="00171636">
        <w:rPr>
          <w:rFonts w:cs="Arial"/>
          <w:bCs/>
          <w:szCs w:val="22"/>
          <w:lang w:val="el-GR"/>
        </w:rPr>
        <w:t>αθηρωματικών</w:t>
      </w:r>
      <w:proofErr w:type="spellEnd"/>
      <w:r w:rsidRPr="00171636">
        <w:rPr>
          <w:rFonts w:cs="Arial"/>
          <w:bCs/>
          <w:szCs w:val="22"/>
          <w:lang w:val="el-GR"/>
        </w:rPr>
        <w:t xml:space="preserve"> πλακών στα αιμοφόρα αγγεία που δημιουργεί σοβαρά προβλήματα στη φυσιολογική αιματική κυκλοφορία, αφού προκαλεί στενώσεις στην φυσιολογική διατομή </w:t>
      </w:r>
      <w:r w:rsidR="000E2B59" w:rsidRPr="00171636">
        <w:rPr>
          <w:rFonts w:cs="Arial"/>
          <w:bCs/>
          <w:szCs w:val="22"/>
          <w:lang w:val="el-GR"/>
        </w:rPr>
        <w:t>τους (σχήμα 1, 2)</w:t>
      </w:r>
      <w:r w:rsidRPr="00171636">
        <w:rPr>
          <w:rFonts w:cs="Arial"/>
          <w:bCs/>
          <w:szCs w:val="22"/>
          <w:lang w:val="el-GR"/>
        </w:rPr>
        <w:t xml:space="preserve">. Η στένωση έχει ως συνέπεια την αλλαγή των </w:t>
      </w:r>
      <w:proofErr w:type="spellStart"/>
      <w:r w:rsidRPr="00171636">
        <w:rPr>
          <w:rFonts w:cs="Arial"/>
          <w:bCs/>
          <w:szCs w:val="22"/>
          <w:lang w:val="el-GR"/>
        </w:rPr>
        <w:t>ρευστοδυναμικών</w:t>
      </w:r>
      <w:proofErr w:type="spellEnd"/>
      <w:r w:rsidRPr="00171636">
        <w:rPr>
          <w:rFonts w:cs="Arial"/>
          <w:bCs/>
          <w:szCs w:val="22"/>
          <w:lang w:val="el-GR"/>
        </w:rPr>
        <w:t xml:space="preserve"> χαρακτηριστικών (τυρβώδεις περιοχές ροής, μη φυσιολογικά επίπεδα διατμητικών τάσεων, αποκόλληση, πτώσεις πίεσης και παροχής) και δημιουργεί </w:t>
      </w:r>
      <w:proofErr w:type="spellStart"/>
      <w:r w:rsidRPr="00171636">
        <w:rPr>
          <w:rFonts w:cs="Arial"/>
          <w:bCs/>
          <w:szCs w:val="22"/>
          <w:lang w:val="el-GR"/>
        </w:rPr>
        <w:t>αιμόλυση</w:t>
      </w:r>
      <w:proofErr w:type="spellEnd"/>
      <w:r w:rsidRPr="00171636">
        <w:rPr>
          <w:rFonts w:cs="Arial"/>
          <w:bCs/>
          <w:szCs w:val="22"/>
          <w:lang w:val="el-GR"/>
        </w:rPr>
        <w:t xml:space="preserve"> και θρομβώσεις που μπορούν να προκαλέσουν πολύ σοβαρά κλινικά προβλήματα.</w:t>
      </w:r>
    </w:p>
    <w:p w:rsidR="00973560" w:rsidRPr="00171636" w:rsidRDefault="00973560" w:rsidP="00C16A68">
      <w:pPr>
        <w:spacing w:after="240" w:line="276" w:lineRule="auto"/>
        <w:rPr>
          <w:rFonts w:cs="Arial"/>
          <w:color w:val="000000"/>
          <w:szCs w:val="22"/>
          <w:lang w:val="el-GR"/>
        </w:rPr>
      </w:pPr>
    </w:p>
    <w:tbl>
      <w:tblPr>
        <w:tblW w:w="0" w:type="auto"/>
        <w:tblLayout w:type="fixed"/>
        <w:tblLook w:val="01E0" w:firstRow="1" w:lastRow="1" w:firstColumn="1" w:lastColumn="1" w:noHBand="0" w:noVBand="0"/>
      </w:tblPr>
      <w:tblGrid>
        <w:gridCol w:w="4102"/>
        <w:gridCol w:w="5474"/>
      </w:tblGrid>
      <w:tr w:rsidR="00813C15" w:rsidRPr="00171636" w:rsidTr="00B24F51">
        <w:tc>
          <w:tcPr>
            <w:tcW w:w="4102" w:type="dxa"/>
            <w:vAlign w:val="center"/>
          </w:tcPr>
          <w:p w:rsidR="00813C15" w:rsidRPr="00171636" w:rsidRDefault="0091554C" w:rsidP="00B24F51">
            <w:pPr>
              <w:spacing w:line="276" w:lineRule="auto"/>
              <w:jc w:val="center"/>
              <w:rPr>
                <w:noProof/>
              </w:rPr>
            </w:pPr>
            <w:r w:rsidRPr="00171636">
              <w:rPr>
                <w:noProof/>
                <w:lang w:val="en-US" w:eastAsia="en-US"/>
              </w:rPr>
              <w:drawing>
                <wp:inline distT="0" distB="0" distL="0" distR="0" wp14:anchorId="43D5F560" wp14:editId="02334330">
                  <wp:extent cx="2232660" cy="223266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tc>
        <w:tc>
          <w:tcPr>
            <w:tcW w:w="5474" w:type="dxa"/>
            <w:vAlign w:val="center"/>
          </w:tcPr>
          <w:p w:rsidR="00813C15" w:rsidRPr="00171636" w:rsidRDefault="0091554C" w:rsidP="00B24F51">
            <w:pPr>
              <w:spacing w:line="276" w:lineRule="auto"/>
              <w:jc w:val="center"/>
            </w:pPr>
            <w:r w:rsidRPr="00171636">
              <w:rPr>
                <w:noProof/>
                <w:lang w:val="en-US" w:eastAsia="en-US"/>
              </w:rPr>
              <w:drawing>
                <wp:inline distT="0" distB="0" distL="0" distR="0" wp14:anchorId="03A53DB7" wp14:editId="753D4E93">
                  <wp:extent cx="2980690" cy="2244725"/>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690" cy="2244725"/>
                          </a:xfrm>
                          <a:prstGeom prst="rect">
                            <a:avLst/>
                          </a:prstGeom>
                          <a:noFill/>
                          <a:ln>
                            <a:noFill/>
                          </a:ln>
                        </pic:spPr>
                      </pic:pic>
                    </a:graphicData>
                  </a:graphic>
                </wp:inline>
              </w:drawing>
            </w:r>
          </w:p>
        </w:tc>
      </w:tr>
      <w:tr w:rsidR="00813C15" w:rsidRPr="0005507D" w:rsidTr="00B24F51">
        <w:tc>
          <w:tcPr>
            <w:tcW w:w="4102" w:type="dxa"/>
            <w:vAlign w:val="center"/>
          </w:tcPr>
          <w:p w:rsidR="00813C15" w:rsidRPr="00171636" w:rsidRDefault="00813C15" w:rsidP="00B24F51">
            <w:pPr>
              <w:spacing w:line="276" w:lineRule="auto"/>
              <w:ind w:left="357"/>
              <w:jc w:val="center"/>
              <w:rPr>
                <w:rFonts w:cs="Arial"/>
                <w:b/>
                <w:lang w:val="el-GR"/>
              </w:rPr>
            </w:pPr>
            <w:r w:rsidRPr="00171636">
              <w:rPr>
                <w:rFonts w:cs="Arial"/>
                <w:b/>
                <w:lang w:val="el-GR"/>
              </w:rPr>
              <w:t xml:space="preserve">Σχήμα 1. </w:t>
            </w:r>
            <w:r w:rsidRPr="00171636">
              <w:rPr>
                <w:rFonts w:cs="Arial"/>
                <w:lang w:val="el-GR"/>
              </w:rPr>
              <w:t>Απεικόνιση διπλής στένωσης σε αρτηρία</w:t>
            </w:r>
          </w:p>
        </w:tc>
        <w:tc>
          <w:tcPr>
            <w:tcW w:w="5474" w:type="dxa"/>
            <w:vAlign w:val="center"/>
          </w:tcPr>
          <w:p w:rsidR="00813C15" w:rsidRPr="00171636" w:rsidRDefault="00813C15" w:rsidP="00B24F51">
            <w:pPr>
              <w:spacing w:line="276" w:lineRule="auto"/>
              <w:ind w:left="357"/>
              <w:jc w:val="center"/>
              <w:rPr>
                <w:rFonts w:cs="Arial"/>
                <w:lang w:val="el-GR"/>
              </w:rPr>
            </w:pPr>
            <w:r w:rsidRPr="00171636">
              <w:rPr>
                <w:rFonts w:cs="Arial"/>
                <w:b/>
                <w:lang w:val="el-GR"/>
              </w:rPr>
              <w:t>Σχήμα 2</w:t>
            </w:r>
            <w:r w:rsidRPr="00171636">
              <w:rPr>
                <w:rFonts w:cs="Arial"/>
                <w:lang w:val="el-GR"/>
              </w:rPr>
              <w:t>. Απεικόνιση δημιουργίας πλάκας στην περιοχή της αναστόμωσης</w:t>
            </w:r>
          </w:p>
        </w:tc>
      </w:tr>
    </w:tbl>
    <w:p w:rsidR="00275F58" w:rsidRPr="00171636" w:rsidRDefault="00275F58" w:rsidP="00813C15">
      <w:pPr>
        <w:spacing w:after="240" w:line="276" w:lineRule="auto"/>
        <w:rPr>
          <w:rFonts w:cs="Arial"/>
          <w:bCs/>
          <w:lang w:val="el-GR"/>
        </w:rPr>
      </w:pPr>
    </w:p>
    <w:p w:rsidR="00973560" w:rsidRPr="00171636" w:rsidRDefault="00973560" w:rsidP="00813C15">
      <w:pPr>
        <w:spacing w:after="240" w:line="276" w:lineRule="auto"/>
        <w:rPr>
          <w:rFonts w:cs="Arial"/>
          <w:bCs/>
          <w:lang w:val="el-GR"/>
        </w:rPr>
      </w:pPr>
    </w:p>
    <w:p w:rsidR="00813C15" w:rsidRPr="00171636" w:rsidRDefault="00813C15" w:rsidP="00813C15">
      <w:pPr>
        <w:spacing w:after="240" w:line="276" w:lineRule="auto"/>
        <w:rPr>
          <w:rFonts w:cs="Arial"/>
          <w:bCs/>
          <w:szCs w:val="22"/>
          <w:lang w:val="el-GR"/>
        </w:rPr>
      </w:pPr>
      <w:r w:rsidRPr="00171636">
        <w:rPr>
          <w:rFonts w:cs="Arial"/>
          <w:bCs/>
          <w:szCs w:val="22"/>
          <w:lang w:val="el-GR"/>
        </w:rPr>
        <w:t xml:space="preserve">Μια από τις κύριες μεθόδους χειρουργικής αντιμετώπισης της δημιουργίας στενώσεων σε αρτηρίες ή φλεβικά αγγεία αφορά την παράκαμψη των στενώσεων και την αναστόμωση των αγγείων με μοσχεύματα αγγειακά ή τεχνητά, με στόχο τη μεταφορά του αίματος σε υγιή αγγεία μακριά από την πάσχουσα περιοχή, ώστε να αποκατασταθεί η ροή αίματος στο μυοκάρδιο. Η επιτυχία της μετεγχειρητικής πορείας της συγκεκριμένης μεθόδου έχει </w:t>
      </w:r>
      <w:r w:rsidRPr="00171636">
        <w:rPr>
          <w:rFonts w:cs="Arial"/>
          <w:bCs/>
          <w:lang w:val="el-GR"/>
        </w:rPr>
        <w:t xml:space="preserve">αποδειχθεί ότι επηρεάζεται σε μεγάλο βαθμό και από τη μορφολογία του δημιουργούμενου </w:t>
      </w:r>
      <w:proofErr w:type="spellStart"/>
      <w:r w:rsidRPr="00171636">
        <w:rPr>
          <w:rFonts w:cs="Arial"/>
          <w:bCs/>
          <w:lang w:val="el-GR"/>
        </w:rPr>
        <w:t>αιμοδυναμικού</w:t>
      </w:r>
      <w:proofErr w:type="spellEnd"/>
      <w:r w:rsidRPr="00171636">
        <w:rPr>
          <w:rFonts w:cs="Arial"/>
          <w:bCs/>
          <w:lang w:val="el-GR"/>
        </w:rPr>
        <w:t xml:space="preserve"> </w:t>
      </w:r>
      <w:r w:rsidRPr="00171636">
        <w:rPr>
          <w:rFonts w:cs="Arial"/>
          <w:bCs/>
          <w:szCs w:val="22"/>
          <w:lang w:val="el-GR"/>
        </w:rPr>
        <w:t>πεδίου.</w:t>
      </w:r>
    </w:p>
    <w:p w:rsidR="008A3FC4" w:rsidRPr="00171636" w:rsidRDefault="008A3FC4" w:rsidP="008A3FC4">
      <w:pPr>
        <w:spacing w:after="240" w:line="276" w:lineRule="auto"/>
        <w:rPr>
          <w:rFonts w:cs="Arial"/>
          <w:bCs/>
          <w:szCs w:val="22"/>
          <w:lang w:val="el-GR"/>
        </w:rPr>
      </w:pPr>
      <w:r w:rsidRPr="00171636">
        <w:rPr>
          <w:rFonts w:cs="Arial"/>
          <w:bCs/>
          <w:szCs w:val="22"/>
          <w:lang w:val="el-GR"/>
        </w:rPr>
        <w:t xml:space="preserve">Στη βιβλιογραφία συναντώνται αρκετές μελέτες που ασχολούνται με τη μελέτη της επίδρασης γεωμετρικών παραμέτρων (γωνία και θέση αναστόμωσης, τεχνική συρραφής και λόγος διαμέτρων μοσχεύματος-αρτηρίας) στη διαμόρφωση του </w:t>
      </w:r>
      <w:proofErr w:type="spellStart"/>
      <w:r w:rsidRPr="00171636">
        <w:rPr>
          <w:rFonts w:cs="Arial"/>
          <w:bCs/>
          <w:szCs w:val="22"/>
          <w:lang w:val="el-GR"/>
        </w:rPr>
        <w:t>αιμοδυναμικού</w:t>
      </w:r>
      <w:proofErr w:type="spellEnd"/>
      <w:r w:rsidRPr="00171636">
        <w:rPr>
          <w:rFonts w:cs="Arial"/>
          <w:bCs/>
          <w:szCs w:val="22"/>
          <w:lang w:val="el-GR"/>
        </w:rPr>
        <w:t xml:space="preserve"> πεδίου της περιοχής της αναστόμωσης. Οι περισσότερες εργασίες αφορούν την διερεύνηση του </w:t>
      </w:r>
      <w:proofErr w:type="spellStart"/>
      <w:r w:rsidRPr="00171636">
        <w:rPr>
          <w:rFonts w:cs="Arial"/>
          <w:bCs/>
          <w:szCs w:val="22"/>
          <w:lang w:val="el-GR"/>
        </w:rPr>
        <w:t>αιμοδυναμικού</w:t>
      </w:r>
      <w:proofErr w:type="spellEnd"/>
      <w:r w:rsidRPr="00171636">
        <w:rPr>
          <w:rFonts w:cs="Arial"/>
          <w:bCs/>
          <w:szCs w:val="22"/>
          <w:lang w:val="el-GR"/>
        </w:rPr>
        <w:t xml:space="preserve"> πεδίου με κώδικες υπολογιστικής </w:t>
      </w:r>
      <w:proofErr w:type="spellStart"/>
      <w:r w:rsidRPr="00171636">
        <w:rPr>
          <w:rFonts w:cs="Arial"/>
          <w:bCs/>
          <w:szCs w:val="22"/>
          <w:lang w:val="el-GR"/>
        </w:rPr>
        <w:t>ρευστοδυναμικής</w:t>
      </w:r>
      <w:proofErr w:type="spellEnd"/>
      <w:r w:rsidRPr="00171636">
        <w:rPr>
          <w:rFonts w:cs="Arial"/>
          <w:bCs/>
          <w:szCs w:val="22"/>
          <w:lang w:val="el-GR"/>
        </w:rPr>
        <w:t xml:space="preserve"> (CFD) ενώ αυτές που περιλαμβάνουν πειραματική διερεύνηση μελετούν την περιοχή της αναστόμωσης ως μια περίπτωση αλληλεπίδρασης ροών σε </w:t>
      </w:r>
      <w:proofErr w:type="spellStart"/>
      <w:r w:rsidRPr="00171636">
        <w:rPr>
          <w:rFonts w:cs="Arial"/>
          <w:bCs/>
          <w:szCs w:val="22"/>
          <w:lang w:val="el-GR"/>
        </w:rPr>
        <w:t>διακλαδούμενους</w:t>
      </w:r>
      <w:proofErr w:type="spellEnd"/>
      <w:r w:rsidRPr="00171636">
        <w:rPr>
          <w:rFonts w:cs="Arial"/>
          <w:bCs/>
          <w:szCs w:val="22"/>
          <w:lang w:val="el-GR"/>
        </w:rPr>
        <w:t xml:space="preserve"> αγωγούς χωρίς να λαμβάνουν υπόψη την επίδραση της στένωσης, η ύπαρξη της οποίας προσδίδει στο αίμα χαρακτηριστικά τύπου δέσμης εκροής (</w:t>
      </w:r>
      <w:proofErr w:type="spellStart"/>
      <w:r w:rsidRPr="00171636">
        <w:rPr>
          <w:rFonts w:cs="Arial"/>
          <w:bCs/>
          <w:szCs w:val="22"/>
          <w:lang w:val="el-GR"/>
        </w:rPr>
        <w:t>jet</w:t>
      </w:r>
      <w:proofErr w:type="spellEnd"/>
      <w:r w:rsidRPr="00171636">
        <w:rPr>
          <w:rFonts w:cs="Arial"/>
          <w:bCs/>
          <w:szCs w:val="22"/>
          <w:lang w:val="el-GR"/>
        </w:rPr>
        <w:t xml:space="preserve"> </w:t>
      </w:r>
      <w:proofErr w:type="spellStart"/>
      <w:r w:rsidRPr="00171636">
        <w:rPr>
          <w:rFonts w:cs="Arial"/>
          <w:bCs/>
          <w:szCs w:val="22"/>
          <w:lang w:val="el-GR"/>
        </w:rPr>
        <w:t>flow</w:t>
      </w:r>
      <w:proofErr w:type="spellEnd"/>
      <w:r w:rsidRPr="00171636">
        <w:rPr>
          <w:rFonts w:cs="Arial"/>
          <w:bCs/>
          <w:szCs w:val="22"/>
          <w:lang w:val="el-GR"/>
        </w:rPr>
        <w:t>) διαμορφώνοντας κατ’ αυτόν τον τρόπο ένα αρκετά σύνθετο αιμοδυναμικό πεδίο.</w:t>
      </w:r>
    </w:p>
    <w:p w:rsidR="008A3FC4" w:rsidRPr="00171636" w:rsidRDefault="008A3FC4" w:rsidP="008A3FC4">
      <w:pPr>
        <w:spacing w:after="240" w:line="276" w:lineRule="auto"/>
        <w:rPr>
          <w:rFonts w:cs="Arial"/>
          <w:bCs/>
          <w:szCs w:val="22"/>
          <w:lang w:val="el-GR"/>
        </w:rPr>
      </w:pPr>
      <w:r w:rsidRPr="00171636">
        <w:rPr>
          <w:rFonts w:cs="Arial"/>
          <w:bCs/>
          <w:szCs w:val="22"/>
          <w:lang w:val="el-GR"/>
        </w:rPr>
        <w:lastRenderedPageBreak/>
        <w:t xml:space="preserve">Η παρούσα </w:t>
      </w:r>
      <w:r w:rsidR="002516A0" w:rsidRPr="00171636">
        <w:rPr>
          <w:rFonts w:cs="Arial"/>
          <w:bCs/>
          <w:szCs w:val="22"/>
          <w:lang w:val="el-GR"/>
        </w:rPr>
        <w:t>ερευνητική δουλειά</w:t>
      </w:r>
      <w:r w:rsidRPr="00171636">
        <w:rPr>
          <w:rFonts w:cs="Arial"/>
          <w:bCs/>
          <w:szCs w:val="22"/>
          <w:lang w:val="el-GR"/>
        </w:rPr>
        <w:t xml:space="preserve"> αφορά την πειραματική μελέτη του </w:t>
      </w:r>
      <w:proofErr w:type="spellStart"/>
      <w:r w:rsidRPr="00171636">
        <w:rPr>
          <w:rFonts w:cs="Arial"/>
          <w:bCs/>
          <w:szCs w:val="22"/>
          <w:lang w:val="el-GR"/>
        </w:rPr>
        <w:t>αιμοδυναμικού</w:t>
      </w:r>
      <w:proofErr w:type="spellEnd"/>
      <w:r w:rsidRPr="00171636">
        <w:rPr>
          <w:rFonts w:cs="Arial"/>
          <w:bCs/>
          <w:szCs w:val="22"/>
          <w:lang w:val="el-GR"/>
        </w:rPr>
        <w:t xml:space="preserve"> πεδίου της περιοχής αναστόμωσης αρτηρίας λαμβάνοντας υπόψη την επίδραση της παρουσίας της στένωσης. Η μελέτη αφορά την επίδραση της γωνίας αναστόμωσης και της σχετικής θέσης της αναστόμωσης ως προς τη στένωση, σε συνθήκες μόνιμης και παλμικής ροής. </w:t>
      </w:r>
    </w:p>
    <w:p w:rsidR="008A3FC4" w:rsidRPr="00171636" w:rsidRDefault="008A3FC4" w:rsidP="008A3FC4">
      <w:pPr>
        <w:spacing w:after="240" w:line="276" w:lineRule="auto"/>
        <w:rPr>
          <w:rFonts w:cs="Arial"/>
          <w:bCs/>
          <w:szCs w:val="22"/>
          <w:lang w:val="el-GR"/>
        </w:rPr>
      </w:pPr>
      <w:r w:rsidRPr="00171636">
        <w:rPr>
          <w:rFonts w:cs="Arial"/>
          <w:bCs/>
          <w:szCs w:val="22"/>
          <w:lang w:val="el-GR"/>
        </w:rPr>
        <w:t xml:space="preserve">Η πειραματική διερεύνηση του </w:t>
      </w:r>
      <w:proofErr w:type="spellStart"/>
      <w:r w:rsidRPr="00171636">
        <w:rPr>
          <w:rFonts w:cs="Arial"/>
          <w:bCs/>
          <w:szCs w:val="22"/>
          <w:lang w:val="el-GR"/>
        </w:rPr>
        <w:t>ροϊκού</w:t>
      </w:r>
      <w:proofErr w:type="spellEnd"/>
      <w:r w:rsidRPr="00171636">
        <w:rPr>
          <w:rFonts w:cs="Arial"/>
          <w:bCs/>
          <w:szCs w:val="22"/>
          <w:lang w:val="el-GR"/>
        </w:rPr>
        <w:t xml:space="preserve"> πεδίου της </w:t>
      </w:r>
      <w:proofErr w:type="spellStart"/>
      <w:r w:rsidRPr="00171636">
        <w:rPr>
          <w:rFonts w:cs="Arial"/>
          <w:bCs/>
          <w:szCs w:val="22"/>
          <w:lang w:val="el-GR"/>
        </w:rPr>
        <w:t>αναστομούμενης</w:t>
      </w:r>
      <w:proofErr w:type="spellEnd"/>
      <w:r w:rsidRPr="00171636">
        <w:rPr>
          <w:rFonts w:cs="Arial"/>
          <w:bCs/>
          <w:szCs w:val="22"/>
          <w:lang w:val="el-GR"/>
        </w:rPr>
        <w:t xml:space="preserve"> αρτηρίας θα πραγματοποιηθεί με τη χρήσης της μεθόδου Ταχυμετρίας Ψηφιακής Απεικόνισης Τροχιοδεικτικών Σωματιδίων (</w:t>
      </w:r>
      <w:proofErr w:type="spellStart"/>
      <w:r w:rsidRPr="00171636">
        <w:rPr>
          <w:rFonts w:cs="Arial"/>
          <w:bCs/>
          <w:szCs w:val="22"/>
          <w:lang w:val="el-GR"/>
        </w:rPr>
        <w:t>Digital</w:t>
      </w:r>
      <w:proofErr w:type="spellEnd"/>
      <w:r w:rsidRPr="00171636">
        <w:rPr>
          <w:rFonts w:cs="Arial"/>
          <w:bCs/>
          <w:szCs w:val="22"/>
          <w:lang w:val="el-GR"/>
        </w:rPr>
        <w:t xml:space="preserve"> </w:t>
      </w:r>
      <w:proofErr w:type="spellStart"/>
      <w:r w:rsidRPr="00171636">
        <w:rPr>
          <w:rFonts w:cs="Arial"/>
          <w:bCs/>
          <w:szCs w:val="22"/>
          <w:lang w:val="el-GR"/>
        </w:rPr>
        <w:t>Particle</w:t>
      </w:r>
      <w:proofErr w:type="spellEnd"/>
      <w:r w:rsidRPr="00171636">
        <w:rPr>
          <w:rFonts w:cs="Arial"/>
          <w:bCs/>
          <w:szCs w:val="22"/>
          <w:lang w:val="el-GR"/>
        </w:rPr>
        <w:t xml:space="preserve"> </w:t>
      </w:r>
      <w:proofErr w:type="spellStart"/>
      <w:r w:rsidRPr="00171636">
        <w:rPr>
          <w:rFonts w:cs="Arial"/>
          <w:bCs/>
          <w:szCs w:val="22"/>
          <w:lang w:val="el-GR"/>
        </w:rPr>
        <w:t>Image</w:t>
      </w:r>
      <w:proofErr w:type="spellEnd"/>
      <w:r w:rsidRPr="00171636">
        <w:rPr>
          <w:rFonts w:cs="Arial"/>
          <w:bCs/>
          <w:szCs w:val="22"/>
          <w:lang w:val="el-GR"/>
        </w:rPr>
        <w:t xml:space="preserve"> </w:t>
      </w:r>
      <w:proofErr w:type="spellStart"/>
      <w:r w:rsidRPr="00171636">
        <w:rPr>
          <w:rFonts w:cs="Arial"/>
          <w:bCs/>
          <w:szCs w:val="22"/>
          <w:lang w:val="el-GR"/>
        </w:rPr>
        <w:t>Velocimetry</w:t>
      </w:r>
      <w:proofErr w:type="spellEnd"/>
      <w:r w:rsidRPr="00171636">
        <w:rPr>
          <w:rFonts w:cs="Arial"/>
          <w:bCs/>
          <w:szCs w:val="22"/>
          <w:lang w:val="el-GR"/>
        </w:rPr>
        <w:t xml:space="preserve">) και με Οπτικοποίηση του διαμορφούμενου </w:t>
      </w:r>
      <w:proofErr w:type="spellStart"/>
      <w:r w:rsidRPr="00171636">
        <w:rPr>
          <w:rFonts w:cs="Arial"/>
          <w:bCs/>
          <w:szCs w:val="22"/>
          <w:lang w:val="el-GR"/>
        </w:rPr>
        <w:t>αιμοδυναμικού</w:t>
      </w:r>
      <w:proofErr w:type="spellEnd"/>
      <w:r w:rsidRPr="00171636">
        <w:rPr>
          <w:rFonts w:cs="Arial"/>
          <w:bCs/>
          <w:szCs w:val="22"/>
          <w:lang w:val="el-GR"/>
        </w:rPr>
        <w:t xml:space="preserve"> πεδίου.</w:t>
      </w:r>
    </w:p>
    <w:p w:rsidR="00813C15" w:rsidRPr="00171636" w:rsidRDefault="008A3FC4" w:rsidP="008A3FC4">
      <w:pPr>
        <w:spacing w:after="240" w:line="276" w:lineRule="auto"/>
        <w:rPr>
          <w:rFonts w:cs="Arial"/>
          <w:bCs/>
          <w:szCs w:val="22"/>
          <w:lang w:val="el-GR"/>
        </w:rPr>
      </w:pPr>
      <w:r w:rsidRPr="00171636">
        <w:rPr>
          <w:rFonts w:cs="Arial"/>
          <w:bCs/>
          <w:szCs w:val="22"/>
          <w:lang w:val="el-GR"/>
        </w:rPr>
        <w:t xml:space="preserve">Η υλοποίηση του προτεινόμενου έργου αναμένεται να συνεισφέρει στην πληρέστερη κατανόηση του </w:t>
      </w:r>
      <w:proofErr w:type="spellStart"/>
      <w:r w:rsidRPr="00171636">
        <w:rPr>
          <w:rFonts w:cs="Arial"/>
          <w:bCs/>
          <w:szCs w:val="22"/>
          <w:lang w:val="el-GR"/>
        </w:rPr>
        <w:t>αιμοδυναμικού</w:t>
      </w:r>
      <w:proofErr w:type="spellEnd"/>
      <w:r w:rsidRPr="00171636">
        <w:rPr>
          <w:rFonts w:cs="Arial"/>
          <w:bCs/>
          <w:szCs w:val="22"/>
          <w:lang w:val="el-GR"/>
        </w:rPr>
        <w:t xml:space="preserve"> πεδίου της περιοχής της αναστόμωσης και της σχέσης του με τη δημιουργία παθήσεων που ευθύνονται για τη μείωση της μακροβιότητας του αγγειακού μοσχεύματος (</w:t>
      </w:r>
      <w:proofErr w:type="spellStart"/>
      <w:r w:rsidRPr="00171636">
        <w:rPr>
          <w:rFonts w:cs="Arial"/>
          <w:bCs/>
          <w:szCs w:val="22"/>
          <w:lang w:val="el-GR"/>
        </w:rPr>
        <w:t>υπενδοθηλιακή</w:t>
      </w:r>
      <w:proofErr w:type="spellEnd"/>
      <w:r w:rsidRPr="00171636">
        <w:rPr>
          <w:rFonts w:cs="Arial"/>
          <w:bCs/>
          <w:szCs w:val="22"/>
          <w:lang w:val="el-GR"/>
        </w:rPr>
        <w:t xml:space="preserve"> υπερπλασία, θρομβώσεις, πρόωρη </w:t>
      </w:r>
      <w:proofErr w:type="spellStart"/>
      <w:r w:rsidRPr="00171636">
        <w:rPr>
          <w:rFonts w:cs="Arial"/>
          <w:bCs/>
          <w:szCs w:val="22"/>
          <w:lang w:val="el-GR"/>
        </w:rPr>
        <w:t>επαναστένωση</w:t>
      </w:r>
      <w:proofErr w:type="spellEnd"/>
      <w:r w:rsidRPr="00171636">
        <w:rPr>
          <w:rFonts w:cs="Arial"/>
          <w:bCs/>
          <w:szCs w:val="22"/>
          <w:lang w:val="el-GR"/>
        </w:rPr>
        <w:t>). Μεσοπρόθεσμος στόχος της ερευνητικής ομάδας είναι η ανάδειξη προτάσεων οι οποίες θα βελτιώσουν τις προτεινόμενες χειρουργικές τεχνικές, οι οποίες σε μεγάλο βαθμό βασίζονται στην κλινική εμπειρία και όχι στην αναλυτική γνώση του πεδίου της αναστόμωσης</w:t>
      </w:r>
    </w:p>
    <w:p w:rsidR="00813C15" w:rsidRPr="00171636" w:rsidRDefault="00813C15" w:rsidP="008A3FC4">
      <w:pPr>
        <w:spacing w:after="240" w:line="276" w:lineRule="auto"/>
        <w:rPr>
          <w:rFonts w:cs="Arial"/>
          <w:bCs/>
          <w:lang w:val="el-GR"/>
        </w:rPr>
      </w:pPr>
    </w:p>
    <w:p w:rsidR="00813C15" w:rsidRPr="00171636" w:rsidRDefault="00813C15" w:rsidP="00275F58">
      <w:pPr>
        <w:spacing w:after="120" w:line="276" w:lineRule="auto"/>
        <w:rPr>
          <w:rStyle w:val="hps"/>
          <w:szCs w:val="22"/>
          <w:lang w:val="el-GR"/>
        </w:rPr>
      </w:pPr>
    </w:p>
    <w:p w:rsidR="001F1152" w:rsidRPr="00171636" w:rsidRDefault="00DD3CD0" w:rsidP="00275F58">
      <w:pPr>
        <w:numPr>
          <w:ilvl w:val="0"/>
          <w:numId w:val="29"/>
        </w:numPr>
        <w:spacing w:after="240"/>
        <w:ind w:left="357" w:hanging="357"/>
        <w:outlineLvl w:val="0"/>
        <w:rPr>
          <w:b/>
          <w:color w:val="000000"/>
          <w:sz w:val="24"/>
          <w:szCs w:val="28"/>
        </w:rPr>
      </w:pPr>
      <w:bookmarkStart w:id="3" w:name="_Toc373344508"/>
      <w:r w:rsidRPr="00171636">
        <w:rPr>
          <w:b/>
          <w:color w:val="000000"/>
          <w:sz w:val="24"/>
          <w:szCs w:val="28"/>
          <w:lang w:val="el-GR"/>
        </w:rPr>
        <w:t>Βιβλιογραφική Ανασκόπηση</w:t>
      </w:r>
      <w:bookmarkEnd w:id="3"/>
    </w:p>
    <w:p w:rsidR="004C613C" w:rsidRPr="00171636" w:rsidRDefault="004C613C" w:rsidP="004C613C">
      <w:pPr>
        <w:spacing w:after="240" w:line="276" w:lineRule="auto"/>
        <w:rPr>
          <w:rFonts w:cs="Arial"/>
          <w:bCs/>
          <w:szCs w:val="22"/>
          <w:lang w:val="el-GR"/>
        </w:rPr>
      </w:pPr>
      <w:r w:rsidRPr="00171636">
        <w:rPr>
          <w:rFonts w:cs="Arial"/>
          <w:bCs/>
          <w:szCs w:val="22"/>
          <w:lang w:val="el-GR"/>
        </w:rPr>
        <w:t xml:space="preserve">Η λειτουργία του καρδιαγγειακού συστήματος εξυπηρετεί την μεταφορά θρεπτικών ουσιών και αποβλήτων στο σώμα. Η καρδιά μεταφέρει το αίμα μέσω ενός πολύπλοκου δικτύου </w:t>
      </w:r>
      <w:proofErr w:type="spellStart"/>
      <w:r w:rsidRPr="00171636">
        <w:rPr>
          <w:rFonts w:cs="Arial"/>
          <w:bCs/>
          <w:szCs w:val="22"/>
          <w:lang w:val="el-GR"/>
        </w:rPr>
        <w:t>διακλαδούμενων</w:t>
      </w:r>
      <w:proofErr w:type="spellEnd"/>
      <w:r w:rsidRPr="00171636">
        <w:rPr>
          <w:rFonts w:cs="Arial"/>
          <w:bCs/>
          <w:szCs w:val="22"/>
          <w:lang w:val="el-GR"/>
        </w:rPr>
        <w:t xml:space="preserve"> αγωγών. Οι αρτηρίες προσαρμόζουν την γεωμετρία τους (</w:t>
      </w:r>
      <w:proofErr w:type="spellStart"/>
      <w:r w:rsidRPr="00171636">
        <w:rPr>
          <w:rFonts w:cs="Arial"/>
          <w:bCs/>
          <w:szCs w:val="22"/>
          <w:lang w:val="el-GR"/>
        </w:rPr>
        <w:t>διαστελόμενες</w:t>
      </w:r>
      <w:proofErr w:type="spellEnd"/>
      <w:r w:rsidRPr="00171636">
        <w:rPr>
          <w:rFonts w:cs="Arial"/>
          <w:bCs/>
          <w:szCs w:val="22"/>
          <w:lang w:val="el-GR"/>
        </w:rPr>
        <w:t xml:space="preserve"> ή συστελλόμενες) στις μεταβλητές συνθήκες ροής και πίεσης προσαρμοζόμενες στις </w:t>
      </w:r>
      <w:proofErr w:type="spellStart"/>
      <w:r w:rsidRPr="00171636">
        <w:rPr>
          <w:rFonts w:cs="Arial"/>
          <w:bCs/>
          <w:szCs w:val="22"/>
          <w:lang w:val="el-GR"/>
        </w:rPr>
        <w:t>αιμοδυναμικές</w:t>
      </w:r>
      <w:proofErr w:type="spellEnd"/>
      <w:r w:rsidRPr="00171636">
        <w:rPr>
          <w:rFonts w:cs="Arial"/>
          <w:bCs/>
          <w:szCs w:val="22"/>
          <w:lang w:val="el-GR"/>
        </w:rPr>
        <w:t xml:space="preserve"> απαιτήσεις και έτσι δεν μπορούν να θεωρηθούν παθητικοί αγωγοί.</w:t>
      </w:r>
    </w:p>
    <w:p w:rsidR="004C613C" w:rsidRPr="00171636" w:rsidRDefault="004C613C" w:rsidP="004C613C">
      <w:pPr>
        <w:spacing w:after="240" w:line="276" w:lineRule="auto"/>
        <w:rPr>
          <w:rFonts w:cs="Arial"/>
          <w:bCs/>
          <w:szCs w:val="22"/>
          <w:lang w:val="el-GR"/>
        </w:rPr>
      </w:pPr>
      <w:r w:rsidRPr="00171636">
        <w:rPr>
          <w:rFonts w:cs="Arial"/>
          <w:bCs/>
          <w:szCs w:val="22"/>
          <w:lang w:val="el-GR"/>
        </w:rPr>
        <w:t xml:space="preserve">Η ροή του αίματος τόσο υπό φυσιολογικές συνθήκες όσο και υπό συνθήκες </w:t>
      </w:r>
      <w:proofErr w:type="spellStart"/>
      <w:r w:rsidRPr="00171636">
        <w:rPr>
          <w:rFonts w:cs="Arial"/>
          <w:bCs/>
          <w:szCs w:val="22"/>
          <w:lang w:val="el-GR"/>
        </w:rPr>
        <w:t>νόσησης</w:t>
      </w:r>
      <w:proofErr w:type="spellEnd"/>
      <w:r w:rsidRPr="00171636">
        <w:rPr>
          <w:rFonts w:cs="Arial"/>
          <w:bCs/>
          <w:szCs w:val="22"/>
          <w:lang w:val="el-GR"/>
        </w:rPr>
        <w:t xml:space="preserve"> αποτελούν ένα σημαντικό πεδίο έρευνας και πολλοί ερευνητές έχουν συμβάλλει με την εργασία τους στα πεδία τόσο της ροής σε αρτηρίες υπό κανονικές συνθήκες όσο και με την παρουσία στενώσεων ή και διακλαδώσεων.</w:t>
      </w:r>
    </w:p>
    <w:p w:rsidR="004C613C" w:rsidRPr="00171636" w:rsidRDefault="004C613C" w:rsidP="004C613C">
      <w:pPr>
        <w:spacing w:after="240" w:line="276" w:lineRule="auto"/>
        <w:rPr>
          <w:rFonts w:cs="Arial"/>
          <w:bCs/>
          <w:szCs w:val="22"/>
          <w:lang w:val="el-GR"/>
        </w:rPr>
      </w:pPr>
      <w:r w:rsidRPr="00171636">
        <w:rPr>
          <w:rFonts w:cs="Arial"/>
          <w:bCs/>
          <w:szCs w:val="22"/>
          <w:lang w:val="el-GR"/>
        </w:rPr>
        <w:t xml:space="preserve">Η ροή του αίματος και η πίεση είναι μη μόνιμες, κυκλικά μεταβαλλόμενες χρονικές συναρτήσεις, λόγω της λειτουργίας του </w:t>
      </w:r>
      <w:proofErr w:type="spellStart"/>
      <w:r w:rsidRPr="00171636">
        <w:rPr>
          <w:rFonts w:cs="Arial"/>
          <w:bCs/>
          <w:szCs w:val="22"/>
          <w:lang w:val="el-GR"/>
        </w:rPr>
        <w:t>αντλητικού</w:t>
      </w:r>
      <w:proofErr w:type="spellEnd"/>
      <w:r w:rsidRPr="00171636">
        <w:rPr>
          <w:rFonts w:cs="Arial"/>
          <w:bCs/>
          <w:szCs w:val="22"/>
          <w:lang w:val="el-GR"/>
        </w:rPr>
        <w:t xml:space="preserve"> καρδιακού μηχανισμού και έχουν χαρακτηριστικές παλμικές κατανομές που μεταβάλλονται στις διάφορες θέσεις του αρτηριακού συστήματος (</w:t>
      </w:r>
      <w:proofErr w:type="spellStart"/>
      <w:r w:rsidRPr="00171636">
        <w:rPr>
          <w:rFonts w:cs="Arial"/>
          <w:bCs/>
          <w:szCs w:val="22"/>
          <w:lang w:val="el-GR"/>
        </w:rPr>
        <w:t>Ku</w:t>
      </w:r>
      <w:proofErr w:type="spellEnd"/>
      <w:r w:rsidRPr="00171636">
        <w:rPr>
          <w:rFonts w:cs="Arial"/>
          <w:bCs/>
          <w:szCs w:val="22"/>
          <w:lang w:val="el-GR"/>
        </w:rPr>
        <w:t xml:space="preserve">, 1997-Σχήμα </w:t>
      </w:r>
      <w:r w:rsidR="00E31E22" w:rsidRPr="00171636">
        <w:rPr>
          <w:rFonts w:cs="Arial"/>
          <w:bCs/>
          <w:szCs w:val="22"/>
          <w:lang w:val="el-GR"/>
        </w:rPr>
        <w:t>3</w:t>
      </w:r>
      <w:r w:rsidRPr="00171636">
        <w:rPr>
          <w:rFonts w:cs="Arial"/>
          <w:bCs/>
          <w:szCs w:val="22"/>
          <w:lang w:val="el-GR"/>
        </w:rPr>
        <w:t xml:space="preserve">). Η ροή από την καρδιά είναι </w:t>
      </w:r>
      <w:proofErr w:type="spellStart"/>
      <w:r w:rsidRPr="00171636">
        <w:rPr>
          <w:rFonts w:cs="Arial"/>
          <w:bCs/>
          <w:szCs w:val="22"/>
          <w:lang w:val="el-GR"/>
        </w:rPr>
        <w:t>διαλλειπτόμενη</w:t>
      </w:r>
      <w:proofErr w:type="spellEnd"/>
      <w:r w:rsidRPr="00171636">
        <w:rPr>
          <w:rFonts w:cs="Arial"/>
          <w:bCs/>
          <w:szCs w:val="22"/>
          <w:lang w:val="el-GR"/>
        </w:rPr>
        <w:t xml:space="preserve"> και φτάνει στο μηδέν όταν η αορτική βαλβίδα είναι κλειστή. Σαν αποτέλεσμα αυτής της λειτουργίας η ροή του αίματος στις αρτηρίες φτάνει στο μηδέν ή και αναστρέφεται σε ορισμένες αρτηρίες με μεγάλη αντίσταση στον </w:t>
      </w:r>
      <w:proofErr w:type="spellStart"/>
      <w:r w:rsidRPr="00171636">
        <w:rPr>
          <w:rFonts w:cs="Arial"/>
          <w:bCs/>
          <w:szCs w:val="22"/>
          <w:lang w:val="el-GR"/>
        </w:rPr>
        <w:t>απόρρου</w:t>
      </w:r>
      <w:proofErr w:type="spellEnd"/>
      <w:r w:rsidRPr="00171636">
        <w:rPr>
          <w:rFonts w:cs="Arial"/>
          <w:bCs/>
          <w:szCs w:val="22"/>
          <w:lang w:val="el-GR"/>
        </w:rPr>
        <w:t xml:space="preserve"> της ροής τους, ενώ η πίεση παρότι παλμική δεν πέφτει στο μηδέν. Σε άλλες αρτηρίες (εσωτερική καρωτίδα, νεφρική) η ροή είναι πιο ομοιόμορφη.</w:t>
      </w:r>
    </w:p>
    <w:p w:rsidR="005E23BA" w:rsidRPr="00171636" w:rsidRDefault="005E23BA" w:rsidP="004C613C">
      <w:pPr>
        <w:spacing w:after="240" w:line="276" w:lineRule="auto"/>
        <w:rPr>
          <w:rFonts w:cs="Arial"/>
          <w:bCs/>
          <w:szCs w:val="22"/>
          <w:lang w:val="el-GR"/>
        </w:rPr>
      </w:pPr>
    </w:p>
    <w:p w:rsidR="005E23BA" w:rsidRPr="00171636" w:rsidRDefault="005A13DC" w:rsidP="005E23BA">
      <w:pPr>
        <w:spacing w:after="120" w:line="276" w:lineRule="auto"/>
        <w:outlineLvl w:val="1"/>
        <w:rPr>
          <w:rFonts w:cs="Arial"/>
          <w:b/>
          <w:bCs/>
          <w:szCs w:val="22"/>
          <w:lang w:val="el-GR"/>
        </w:rPr>
      </w:pPr>
      <w:bookmarkStart w:id="4" w:name="_Toc373344509"/>
      <w:r w:rsidRPr="00171636">
        <w:rPr>
          <w:rFonts w:cs="Arial"/>
          <w:b/>
          <w:bCs/>
          <w:szCs w:val="22"/>
          <w:lang w:val="el-GR"/>
        </w:rPr>
        <w:t xml:space="preserve">Γενικά </w:t>
      </w:r>
      <w:proofErr w:type="spellStart"/>
      <w:r w:rsidRPr="00171636">
        <w:rPr>
          <w:rFonts w:cs="Arial"/>
          <w:b/>
          <w:bCs/>
          <w:szCs w:val="22"/>
          <w:lang w:val="el-GR"/>
        </w:rPr>
        <w:t>ρευστοδυναμικά</w:t>
      </w:r>
      <w:proofErr w:type="spellEnd"/>
      <w:r w:rsidRPr="00171636">
        <w:rPr>
          <w:rFonts w:cs="Arial"/>
          <w:b/>
          <w:bCs/>
          <w:szCs w:val="22"/>
          <w:lang w:val="el-GR"/>
        </w:rPr>
        <w:t xml:space="preserve"> χαρακτηριστικά</w:t>
      </w:r>
      <w:bookmarkEnd w:id="4"/>
    </w:p>
    <w:p w:rsidR="005A13DC" w:rsidRPr="00171636" w:rsidRDefault="005A13DC" w:rsidP="008E006B">
      <w:pPr>
        <w:spacing w:after="240" w:line="276" w:lineRule="auto"/>
        <w:rPr>
          <w:rFonts w:cs="Arial"/>
          <w:bCs/>
          <w:szCs w:val="22"/>
          <w:lang w:val="el-GR"/>
        </w:rPr>
      </w:pPr>
      <w:r w:rsidRPr="00171636">
        <w:rPr>
          <w:rFonts w:cs="Arial"/>
          <w:bCs/>
          <w:szCs w:val="22"/>
          <w:lang w:val="el-GR"/>
        </w:rPr>
        <w:t xml:space="preserve">Οι τυπικοί αριθμοί </w:t>
      </w:r>
      <w:proofErr w:type="spellStart"/>
      <w:r w:rsidRPr="00171636">
        <w:rPr>
          <w:rFonts w:cs="Arial"/>
          <w:bCs/>
          <w:szCs w:val="22"/>
          <w:lang w:val="el-GR"/>
        </w:rPr>
        <w:t>Reynolds</w:t>
      </w:r>
      <w:proofErr w:type="spellEnd"/>
      <w:r w:rsidRPr="00171636">
        <w:rPr>
          <w:rFonts w:cs="Arial"/>
          <w:bCs/>
          <w:szCs w:val="22"/>
          <w:lang w:val="el-GR"/>
        </w:rPr>
        <w:t xml:space="preserve"> της ροής του αίματος κυμαίνονται από 1 στα </w:t>
      </w:r>
      <w:proofErr w:type="spellStart"/>
      <w:r w:rsidRPr="00171636">
        <w:rPr>
          <w:rFonts w:cs="Arial"/>
          <w:bCs/>
          <w:szCs w:val="22"/>
          <w:lang w:val="el-GR"/>
        </w:rPr>
        <w:t>αρτηρίδια</w:t>
      </w:r>
      <w:proofErr w:type="spellEnd"/>
      <w:r w:rsidRPr="00171636">
        <w:rPr>
          <w:rFonts w:cs="Arial"/>
          <w:bCs/>
          <w:szCs w:val="22"/>
          <w:lang w:val="el-GR"/>
        </w:rPr>
        <w:t xml:space="preserve"> έως 4000 περίπου στην μεγαλύτερη αρτηρία την αορτή. Έτσι η ροή κυμαίνεται σε μια περιοχή </w:t>
      </w:r>
      <w:r w:rsidRPr="00171636">
        <w:rPr>
          <w:rFonts w:cs="Arial"/>
          <w:bCs/>
          <w:szCs w:val="22"/>
          <w:lang w:val="el-GR"/>
        </w:rPr>
        <w:lastRenderedPageBreak/>
        <w:t>όπου στο ένα άκρο κυριαρχούν οι δυνάμεις ιξώδους ενώ στο άλλο άκρο οι δυνάμεις αδρανείας είναι πιο σημαντικές.</w:t>
      </w:r>
    </w:p>
    <w:tbl>
      <w:tblPr>
        <w:tblW w:w="5000" w:type="pct"/>
        <w:jc w:val="center"/>
        <w:tblLayout w:type="fixed"/>
        <w:tblLook w:val="01E0" w:firstRow="1" w:lastRow="1" w:firstColumn="1" w:lastColumn="1" w:noHBand="0" w:noVBand="0"/>
      </w:tblPr>
      <w:tblGrid>
        <w:gridCol w:w="4136"/>
        <w:gridCol w:w="5150"/>
      </w:tblGrid>
      <w:tr w:rsidR="001E4B8F" w:rsidRPr="00171636" w:rsidTr="00B24F51">
        <w:trPr>
          <w:jc w:val="center"/>
        </w:trPr>
        <w:tc>
          <w:tcPr>
            <w:tcW w:w="2227" w:type="pct"/>
            <w:vAlign w:val="center"/>
          </w:tcPr>
          <w:p w:rsidR="001E4B8F" w:rsidRPr="00171636" w:rsidRDefault="005A13DC" w:rsidP="00B24F51">
            <w:pPr>
              <w:pStyle w:val="Default"/>
              <w:spacing w:line="276" w:lineRule="auto"/>
              <w:ind w:firstLine="357"/>
              <w:jc w:val="center"/>
              <w:rPr>
                <w:rFonts w:ascii="Calibri" w:hAnsi="Calibri"/>
                <w:bCs/>
                <w:sz w:val="22"/>
                <w:szCs w:val="22"/>
              </w:rPr>
            </w:pPr>
            <w:r w:rsidRPr="00171636">
              <w:rPr>
                <w:bCs/>
                <w:szCs w:val="22"/>
              </w:rPr>
              <w:br w:type="page"/>
            </w:r>
            <w:r w:rsidR="001E4B8F" w:rsidRPr="00171636">
              <w:rPr>
                <w:rFonts w:ascii="Calibri" w:hAnsi="Calibri"/>
                <w:sz w:val="22"/>
                <w:szCs w:val="22"/>
              </w:rPr>
              <w:object w:dxaOrig="2933" w:dyaOrig="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5pt;height:181.4pt" o:ole="">
                  <v:imagedata r:id="rId19" o:title=""/>
                </v:shape>
                <o:OLEObject Type="Embed" ProgID="CorelPHOTOPAINT.Image.12" ShapeID="_x0000_i1025" DrawAspect="Content" ObjectID="_1447479923" r:id="rId20"/>
              </w:object>
            </w:r>
          </w:p>
        </w:tc>
        <w:tc>
          <w:tcPr>
            <w:tcW w:w="2773" w:type="pct"/>
            <w:vAlign w:val="center"/>
          </w:tcPr>
          <w:p w:rsidR="001E4B8F" w:rsidRPr="00171636" w:rsidRDefault="001E4B8F" w:rsidP="00B24F51">
            <w:pPr>
              <w:pStyle w:val="Default"/>
              <w:spacing w:line="276" w:lineRule="auto"/>
              <w:ind w:firstLine="357"/>
              <w:jc w:val="center"/>
              <w:rPr>
                <w:rFonts w:ascii="Calibri" w:hAnsi="Calibri"/>
                <w:bCs/>
                <w:sz w:val="22"/>
                <w:szCs w:val="22"/>
              </w:rPr>
            </w:pPr>
            <w:r w:rsidRPr="00171636">
              <w:rPr>
                <w:rFonts w:ascii="Calibri" w:hAnsi="Calibri"/>
                <w:sz w:val="22"/>
                <w:szCs w:val="22"/>
              </w:rPr>
              <w:object w:dxaOrig="3086" w:dyaOrig="2231">
                <v:shape id="_x0000_i1026" type="#_x0000_t75" style="width:230.95pt;height:166.45pt" o:ole="">
                  <v:imagedata r:id="rId21" o:title=""/>
                </v:shape>
                <o:OLEObject Type="Embed" ProgID="CorelPHOTOPAINT.Image.12" ShapeID="_x0000_i1026" DrawAspect="Content" ObjectID="_1447479924" r:id="rId22"/>
              </w:object>
            </w:r>
          </w:p>
        </w:tc>
      </w:tr>
      <w:tr w:rsidR="0016770C" w:rsidRPr="0005507D" w:rsidTr="0016770C">
        <w:trPr>
          <w:jc w:val="center"/>
        </w:trPr>
        <w:tc>
          <w:tcPr>
            <w:tcW w:w="2227" w:type="pct"/>
          </w:tcPr>
          <w:p w:rsidR="0016770C" w:rsidRPr="00171636" w:rsidRDefault="0016770C" w:rsidP="0016770C">
            <w:pPr>
              <w:pStyle w:val="Caption"/>
              <w:spacing w:line="276" w:lineRule="auto"/>
              <w:jc w:val="both"/>
              <w:rPr>
                <w:rFonts w:ascii="Calibri" w:hAnsi="Calibri"/>
                <w:sz w:val="22"/>
                <w:szCs w:val="22"/>
              </w:rPr>
            </w:pPr>
            <w:r w:rsidRPr="00171636">
              <w:rPr>
                <w:rFonts w:ascii="Arial" w:hAnsi="Arial" w:cs="Arial"/>
                <w:szCs w:val="22"/>
              </w:rPr>
              <w:t xml:space="preserve">Σχήμα 3-1. </w:t>
            </w:r>
            <w:r w:rsidRPr="00171636">
              <w:rPr>
                <w:rFonts w:ascii="Arial" w:hAnsi="Arial" w:cs="Arial"/>
                <w:b w:val="0"/>
                <w:szCs w:val="22"/>
              </w:rPr>
              <w:t xml:space="preserve">Κυματομορφές της πίεσης και ταχύτητας στην αορτή και τις διακλαδώσεις της (πειράματα σε σκύλο, </w:t>
            </w:r>
            <w:r w:rsidRPr="00171636">
              <w:rPr>
                <w:rFonts w:ascii="Arial" w:hAnsi="Arial" w:cs="Arial"/>
                <w:b w:val="0"/>
                <w:szCs w:val="22"/>
                <w:lang w:val="en-US"/>
              </w:rPr>
              <w:t>Caro</w:t>
            </w:r>
            <w:r w:rsidRPr="00171636">
              <w:rPr>
                <w:rFonts w:ascii="Arial" w:hAnsi="Arial" w:cs="Arial"/>
                <w:b w:val="0"/>
                <w:szCs w:val="22"/>
              </w:rPr>
              <w:t xml:space="preserve"> </w:t>
            </w:r>
            <w:r w:rsidRPr="00171636">
              <w:rPr>
                <w:rFonts w:ascii="Arial" w:hAnsi="Arial" w:cs="Arial"/>
                <w:b w:val="0"/>
                <w:szCs w:val="22"/>
                <w:lang w:val="en-US"/>
              </w:rPr>
              <w:t>et</w:t>
            </w:r>
            <w:r w:rsidRPr="00171636">
              <w:rPr>
                <w:rFonts w:ascii="Arial" w:hAnsi="Arial" w:cs="Arial"/>
                <w:b w:val="0"/>
                <w:szCs w:val="22"/>
              </w:rPr>
              <w:t xml:space="preserve"> </w:t>
            </w:r>
            <w:r w:rsidRPr="00171636">
              <w:rPr>
                <w:rFonts w:ascii="Arial" w:hAnsi="Arial" w:cs="Arial"/>
                <w:b w:val="0"/>
                <w:szCs w:val="22"/>
                <w:lang w:val="en-US"/>
              </w:rPr>
              <w:t>al</w:t>
            </w:r>
            <w:r w:rsidRPr="00171636">
              <w:rPr>
                <w:rFonts w:ascii="Arial" w:hAnsi="Arial" w:cs="Arial"/>
                <w:b w:val="0"/>
                <w:szCs w:val="22"/>
              </w:rPr>
              <w:t xml:space="preserve"> 1978)</w:t>
            </w:r>
          </w:p>
        </w:tc>
        <w:tc>
          <w:tcPr>
            <w:tcW w:w="2773" w:type="pct"/>
          </w:tcPr>
          <w:p w:rsidR="0016770C" w:rsidRPr="00171636" w:rsidRDefault="0016770C" w:rsidP="0016770C">
            <w:pPr>
              <w:pStyle w:val="Caption"/>
              <w:spacing w:line="276" w:lineRule="auto"/>
              <w:ind w:left="259"/>
              <w:jc w:val="both"/>
              <w:rPr>
                <w:rFonts w:ascii="Arial" w:hAnsi="Arial" w:cs="Arial"/>
                <w:b w:val="0"/>
                <w:noProof/>
                <w:sz w:val="22"/>
                <w:szCs w:val="22"/>
              </w:rPr>
            </w:pPr>
            <w:r w:rsidRPr="00171636">
              <w:rPr>
                <w:rFonts w:ascii="Arial" w:hAnsi="Arial" w:cs="Arial"/>
                <w:szCs w:val="22"/>
              </w:rPr>
              <w:t xml:space="preserve">Σχήμα 3-2. </w:t>
            </w:r>
            <w:r w:rsidRPr="00171636">
              <w:rPr>
                <w:rFonts w:ascii="Arial" w:hAnsi="Arial" w:cs="Arial"/>
                <w:b w:val="0"/>
                <w:szCs w:val="22"/>
              </w:rPr>
              <w:t>(Α) Κυματομορφή της ταχύτητας σε μια αρτηρία, (Β)</w:t>
            </w:r>
            <w:r w:rsidRPr="00171636">
              <w:rPr>
                <w:rFonts w:ascii="Arial" w:hAnsi="Arial" w:cs="Arial"/>
                <w:b w:val="0"/>
                <w:noProof/>
                <w:szCs w:val="22"/>
              </w:rPr>
              <w:t xml:space="preserve"> Αντίστοιχες κατανομές της ταχύτητας σε ευθύγραμμο αγωγό με σταθερά τοιχώματα.</w:t>
            </w:r>
          </w:p>
        </w:tc>
      </w:tr>
    </w:tbl>
    <w:p w:rsidR="009D7C29" w:rsidRPr="00171636" w:rsidRDefault="009D7C29" w:rsidP="009D7C29">
      <w:pPr>
        <w:spacing w:after="240" w:line="276" w:lineRule="auto"/>
        <w:rPr>
          <w:rFonts w:cs="Arial"/>
          <w:bCs/>
          <w:szCs w:val="22"/>
          <w:lang w:val="el-GR"/>
        </w:rPr>
      </w:pPr>
    </w:p>
    <w:p w:rsidR="00C61520" w:rsidRPr="00171636" w:rsidRDefault="00C61520" w:rsidP="009D7C29">
      <w:pPr>
        <w:spacing w:after="240" w:line="276" w:lineRule="auto"/>
        <w:rPr>
          <w:rFonts w:cs="Arial"/>
          <w:bCs/>
          <w:szCs w:val="22"/>
          <w:lang w:val="el-GR"/>
        </w:rPr>
      </w:pPr>
    </w:p>
    <w:p w:rsidR="009D7C29" w:rsidRPr="00171636" w:rsidRDefault="009D7C29" w:rsidP="009D7C29">
      <w:pPr>
        <w:spacing w:after="240" w:line="276" w:lineRule="auto"/>
        <w:rPr>
          <w:rFonts w:cs="Arial"/>
          <w:bCs/>
          <w:szCs w:val="22"/>
          <w:lang w:val="el-GR"/>
        </w:rPr>
      </w:pPr>
      <w:r w:rsidRPr="00171636">
        <w:rPr>
          <w:rFonts w:cs="Arial"/>
          <w:bCs/>
          <w:szCs w:val="22"/>
          <w:lang w:val="el-GR"/>
        </w:rPr>
        <w:t>Διαστατική ανάλυση των εξισώσεων Navier-Stokes για μη μόνιμη ροή οδηγεί στον ορισμό της αδιάστατης παραμέτρου Womersley (Womersley, 1955), α=R(ω/ν)1/2 ( όπου R η ακτίνα, ω η γωνιακή συχνότητα και ν το κινηματικό ιξώδες), που μπορεί να ερμηνευτεί σαν ο λόγος των μη μόνιμων αδρανειακών δυνάμεων προς τις δυνάμεις ιξώδους. Για μικρές τιμές της παραμέτρου κυριαρχούν οι δυνάμεις ιξώδους και οι κατανομές της ταχύτητας είναι παραβολικές με την κεντρική ταχύτητα να μεταβάλλεται περιοδικά κατά την διάρκεια του κύκλου, ενώ για τιμές μεγαλύτερες του 10 κυριαρχούν οι μη μόνιμες δυνάμεις αδρανείας και οι κατανομές ταχύτητας είναι ουσιαστικά επίπεδες (McDonald 1974). Σε αντίθεση με την μονιμότητα της ροής διάφορα άλλα χαρακτηριστικά των βιολογικών ροών μπορούν σε ορισμένες περιπτώσεις να αγνοηθούν σαν δευτερεύουσας σημασίας. Τέτοια χαρακτηριστικά είναι η ελαστικότητα των τοιχωμάτων, η μη Νευτώνεια συμπεριφορά, η διφασικότητα της ροής, οι δυνάμεις βαρύτητας και η θερμοκρασία. Στις περισσότερες αρτηρίες το αίμα συμπεριφέρεται σαν Νευτώνειο ρευστό με ιξώδες που μπορεί να ληφθεί σαν σταθερό με τιμή περίπου 4 centipoise.</w:t>
      </w:r>
    </w:p>
    <w:p w:rsidR="00C61520" w:rsidRPr="00171636" w:rsidRDefault="00C61520" w:rsidP="009D7C29">
      <w:pPr>
        <w:spacing w:after="240" w:line="276" w:lineRule="auto"/>
        <w:rPr>
          <w:rFonts w:cs="Arial"/>
          <w:bCs/>
          <w:szCs w:val="22"/>
          <w:lang w:val="el-GR"/>
        </w:rPr>
      </w:pPr>
    </w:p>
    <w:p w:rsidR="008E006B" w:rsidRPr="00171636" w:rsidRDefault="009D7C29" w:rsidP="008E006B">
      <w:pPr>
        <w:spacing w:after="120" w:line="276" w:lineRule="auto"/>
        <w:outlineLvl w:val="1"/>
        <w:rPr>
          <w:rFonts w:cs="Arial"/>
          <w:b/>
          <w:bCs/>
          <w:szCs w:val="22"/>
          <w:lang w:val="el-GR"/>
        </w:rPr>
      </w:pPr>
      <w:bookmarkStart w:id="5" w:name="_Toc373344510"/>
      <w:r w:rsidRPr="00171636">
        <w:rPr>
          <w:rFonts w:cs="Arial"/>
          <w:b/>
          <w:bCs/>
          <w:szCs w:val="22"/>
          <w:lang w:val="el-GR"/>
        </w:rPr>
        <w:t>Χειρουργική αντιμετώπιση στένωσης αρτηρίας</w:t>
      </w:r>
      <w:bookmarkEnd w:id="5"/>
    </w:p>
    <w:p w:rsidR="00C61520" w:rsidRPr="00171636" w:rsidRDefault="009D7C29" w:rsidP="008E006B">
      <w:pPr>
        <w:spacing w:after="240" w:line="276" w:lineRule="auto"/>
        <w:rPr>
          <w:rFonts w:cs="Arial"/>
          <w:bCs/>
          <w:szCs w:val="22"/>
          <w:lang w:val="el-GR"/>
        </w:rPr>
      </w:pPr>
      <w:r w:rsidRPr="00171636">
        <w:rPr>
          <w:rFonts w:cs="Arial"/>
          <w:bCs/>
          <w:szCs w:val="22"/>
          <w:lang w:val="el-GR"/>
        </w:rPr>
        <w:t xml:space="preserve">Οι βασικές τεχνικές που έχουν αναπτυχθεί για την αντιμετώπιση του φαινομένου της δημιουργίας στενώσεων στον άνθρωπο έχουν αναπτυχθεί μετά από χρόνια μελετών οι οποίες αφορούν σε όλο το φάσμα της δημιουργίας των στενώσεων, από τη φάση της αρχής σχηματισμού τους έως και το σημείο όπου η στένωση έχει προχωρήσει τόσο ώστε να προκαλέσει στον ασθενή σοβαρό καρδιακό επεισόδιο. Η χειρουργική αντιμετώπιση των στενώσεων που δημιουργούνται στις αρτηρίες αφορά κυρίως αγγειοπλαστικές μεθόδους όπως το “μπαλονάκι”, ή ενδοαυλικές προθέσεις ή ενδαγγειακή τοποθέτηση υπενδεδυμένων </w:t>
      </w:r>
      <w:r w:rsidRPr="00171636">
        <w:rPr>
          <w:rFonts w:cs="Arial"/>
          <w:bCs/>
          <w:szCs w:val="22"/>
          <w:lang w:val="el-GR"/>
        </w:rPr>
        <w:lastRenderedPageBreak/>
        <w:t xml:space="preserve">ενδαυλικών ναρθήκων (stents), ή παράκαμψη των στενώσεων με αγγειακά μοσχεύματα (by pass). </w:t>
      </w:r>
    </w:p>
    <w:tbl>
      <w:tblPr>
        <w:tblW w:w="9576" w:type="dxa"/>
        <w:tblLayout w:type="fixed"/>
        <w:tblLook w:val="04A0" w:firstRow="1" w:lastRow="0" w:firstColumn="1" w:lastColumn="0" w:noHBand="0" w:noVBand="1"/>
      </w:tblPr>
      <w:tblGrid>
        <w:gridCol w:w="4881"/>
        <w:gridCol w:w="4695"/>
      </w:tblGrid>
      <w:tr w:rsidR="004A4EF2" w:rsidRPr="00171636" w:rsidTr="004A0FD1">
        <w:tc>
          <w:tcPr>
            <w:tcW w:w="4881" w:type="dxa"/>
            <w:vAlign w:val="center"/>
          </w:tcPr>
          <w:p w:rsidR="004A4EF2" w:rsidRPr="00171636" w:rsidRDefault="00C61520" w:rsidP="00B24F51">
            <w:pPr>
              <w:pStyle w:val="Default"/>
              <w:spacing w:line="276" w:lineRule="auto"/>
              <w:jc w:val="center"/>
              <w:rPr>
                <w:rFonts w:ascii="Calibri" w:hAnsi="Calibri"/>
                <w:sz w:val="22"/>
                <w:szCs w:val="22"/>
              </w:rPr>
            </w:pPr>
            <w:r w:rsidRPr="00171636">
              <w:rPr>
                <w:bCs/>
                <w:szCs w:val="22"/>
              </w:rPr>
              <w:br w:type="page"/>
            </w:r>
            <w:r w:rsidR="0091554C" w:rsidRPr="00171636">
              <w:rPr>
                <w:rFonts w:ascii="Calibri" w:hAnsi="Calibri"/>
                <w:noProof/>
                <w:sz w:val="22"/>
                <w:szCs w:val="22"/>
                <w:lang w:val="en-US" w:eastAsia="en-US"/>
              </w:rPr>
              <w:drawing>
                <wp:inline distT="0" distB="0" distL="0" distR="0" wp14:anchorId="4BFC5DF8" wp14:editId="2BADD879">
                  <wp:extent cx="2755265" cy="1270635"/>
                  <wp:effectExtent l="0" t="0" r="6985" b="571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265" cy="1270635"/>
                          </a:xfrm>
                          <a:prstGeom prst="rect">
                            <a:avLst/>
                          </a:prstGeom>
                          <a:noFill/>
                          <a:ln>
                            <a:noFill/>
                          </a:ln>
                        </pic:spPr>
                      </pic:pic>
                    </a:graphicData>
                  </a:graphic>
                </wp:inline>
              </w:drawing>
            </w:r>
          </w:p>
        </w:tc>
        <w:tc>
          <w:tcPr>
            <w:tcW w:w="4695" w:type="dxa"/>
            <w:vAlign w:val="center"/>
          </w:tcPr>
          <w:p w:rsidR="004A4EF2" w:rsidRPr="00171636" w:rsidRDefault="0091554C" w:rsidP="00B24F51">
            <w:pPr>
              <w:pStyle w:val="Default"/>
              <w:spacing w:line="276" w:lineRule="auto"/>
              <w:jc w:val="center"/>
              <w:rPr>
                <w:rFonts w:ascii="Calibri" w:hAnsi="Calibri"/>
                <w:sz w:val="22"/>
                <w:szCs w:val="22"/>
              </w:rPr>
            </w:pPr>
            <w:r w:rsidRPr="00171636">
              <w:rPr>
                <w:noProof/>
                <w:lang w:val="en-US" w:eastAsia="en-US"/>
              </w:rPr>
              <w:drawing>
                <wp:inline distT="0" distB="0" distL="0" distR="0" wp14:anchorId="47566A94" wp14:editId="59439AB0">
                  <wp:extent cx="1959610" cy="2125980"/>
                  <wp:effectExtent l="0" t="0" r="2540" b="7620"/>
                  <wp:docPr id="8" name="Picture 4" descr="by pass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pass 1b"/>
                          <pic:cNvPicPr>
                            <a:picLocks noChangeAspect="1" noChangeArrowheads="1"/>
                          </pic:cNvPicPr>
                        </pic:nvPicPr>
                        <pic:blipFill>
                          <a:blip r:embed="rId24" cstate="print">
                            <a:lum bright="36000" contrast="84000"/>
                            <a:extLst>
                              <a:ext uri="{28A0092B-C50C-407E-A947-70E740481C1C}">
                                <a14:useLocalDpi xmlns:a14="http://schemas.microsoft.com/office/drawing/2010/main" val="0"/>
                              </a:ext>
                            </a:extLst>
                          </a:blip>
                          <a:srcRect r="19458" b="15192"/>
                          <a:stretch>
                            <a:fillRect/>
                          </a:stretch>
                        </pic:blipFill>
                        <pic:spPr bwMode="auto">
                          <a:xfrm>
                            <a:off x="0" y="0"/>
                            <a:ext cx="1959610" cy="2125980"/>
                          </a:xfrm>
                          <a:prstGeom prst="rect">
                            <a:avLst/>
                          </a:prstGeom>
                          <a:noFill/>
                          <a:ln>
                            <a:noFill/>
                          </a:ln>
                        </pic:spPr>
                      </pic:pic>
                    </a:graphicData>
                  </a:graphic>
                </wp:inline>
              </w:drawing>
            </w:r>
          </w:p>
        </w:tc>
      </w:tr>
      <w:tr w:rsidR="004A4EF2" w:rsidRPr="0005507D" w:rsidTr="002F26A8">
        <w:trPr>
          <w:trHeight w:val="907"/>
        </w:trPr>
        <w:tc>
          <w:tcPr>
            <w:tcW w:w="4881" w:type="dxa"/>
            <w:vAlign w:val="center"/>
          </w:tcPr>
          <w:p w:rsidR="004A4EF2" w:rsidRPr="00171636" w:rsidRDefault="004A4EF2" w:rsidP="00D732C5">
            <w:pPr>
              <w:pStyle w:val="Default"/>
              <w:spacing w:line="276" w:lineRule="auto"/>
              <w:ind w:right="129"/>
              <w:jc w:val="both"/>
              <w:rPr>
                <w:b/>
                <w:sz w:val="20"/>
                <w:szCs w:val="20"/>
              </w:rPr>
            </w:pPr>
            <w:r w:rsidRPr="00171636">
              <w:rPr>
                <w:b/>
                <w:sz w:val="20"/>
                <w:szCs w:val="20"/>
              </w:rPr>
              <w:t>Σχήμα</w:t>
            </w:r>
            <w:r w:rsidR="00262BA5" w:rsidRPr="00171636">
              <w:rPr>
                <w:b/>
                <w:sz w:val="20"/>
                <w:szCs w:val="20"/>
              </w:rPr>
              <w:t xml:space="preserve"> 4</w:t>
            </w:r>
            <w:r w:rsidRPr="00171636">
              <w:rPr>
                <w:b/>
                <w:sz w:val="20"/>
                <w:szCs w:val="20"/>
              </w:rPr>
              <w:t xml:space="preserve">-1. </w:t>
            </w:r>
            <w:r w:rsidRPr="00171636">
              <w:rPr>
                <w:sz w:val="20"/>
                <w:szCs w:val="20"/>
              </w:rPr>
              <w:t xml:space="preserve">Παράκαμψη αρτηρίας με αναστόμωση </w:t>
            </w:r>
            <w:r w:rsidRPr="00171636">
              <w:rPr>
                <w:sz w:val="20"/>
                <w:szCs w:val="20"/>
                <w:lang w:val="en-US"/>
              </w:rPr>
              <w:t>end</w:t>
            </w:r>
            <w:r w:rsidRPr="00171636">
              <w:rPr>
                <w:sz w:val="20"/>
                <w:szCs w:val="20"/>
              </w:rPr>
              <w:t xml:space="preserve"> </w:t>
            </w:r>
            <w:r w:rsidRPr="00171636">
              <w:rPr>
                <w:sz w:val="20"/>
                <w:szCs w:val="20"/>
                <w:lang w:val="en-US"/>
              </w:rPr>
              <w:t>to</w:t>
            </w:r>
            <w:r w:rsidRPr="00171636">
              <w:rPr>
                <w:sz w:val="20"/>
                <w:szCs w:val="20"/>
              </w:rPr>
              <w:t xml:space="preserve"> </w:t>
            </w:r>
            <w:r w:rsidRPr="00171636">
              <w:rPr>
                <w:sz w:val="20"/>
                <w:szCs w:val="20"/>
                <w:lang w:val="en-US"/>
              </w:rPr>
              <w:t>side</w:t>
            </w:r>
            <w:r w:rsidRPr="00171636">
              <w:rPr>
                <w:b/>
                <w:sz w:val="20"/>
                <w:szCs w:val="20"/>
              </w:rPr>
              <w:t xml:space="preserve"> </w:t>
            </w:r>
          </w:p>
        </w:tc>
        <w:tc>
          <w:tcPr>
            <w:tcW w:w="4695" w:type="dxa"/>
            <w:vAlign w:val="center"/>
          </w:tcPr>
          <w:p w:rsidR="004A4EF2" w:rsidRPr="00171636" w:rsidRDefault="004A4EF2" w:rsidP="004A0FD1">
            <w:pPr>
              <w:pStyle w:val="Default"/>
              <w:spacing w:line="276" w:lineRule="auto"/>
              <w:ind w:left="364" w:right="288"/>
              <w:jc w:val="both"/>
              <w:rPr>
                <w:sz w:val="20"/>
                <w:szCs w:val="20"/>
              </w:rPr>
            </w:pPr>
            <w:r w:rsidRPr="00171636">
              <w:rPr>
                <w:b/>
                <w:sz w:val="20"/>
                <w:szCs w:val="20"/>
              </w:rPr>
              <w:t>Σχήμα</w:t>
            </w:r>
            <w:r w:rsidR="00262BA5" w:rsidRPr="00171636">
              <w:rPr>
                <w:b/>
                <w:sz w:val="20"/>
                <w:szCs w:val="20"/>
              </w:rPr>
              <w:t xml:space="preserve"> 4</w:t>
            </w:r>
            <w:r w:rsidRPr="00171636">
              <w:rPr>
                <w:b/>
                <w:sz w:val="20"/>
                <w:szCs w:val="20"/>
              </w:rPr>
              <w:t>-</w:t>
            </w:r>
            <w:r w:rsidR="00262BA5" w:rsidRPr="00171636">
              <w:rPr>
                <w:b/>
                <w:sz w:val="20"/>
                <w:szCs w:val="20"/>
              </w:rPr>
              <w:t>2</w:t>
            </w:r>
            <w:r w:rsidRPr="00171636">
              <w:rPr>
                <w:b/>
                <w:sz w:val="20"/>
                <w:szCs w:val="20"/>
              </w:rPr>
              <w:t xml:space="preserve">. </w:t>
            </w:r>
            <w:r w:rsidRPr="00171636">
              <w:rPr>
                <w:sz w:val="20"/>
                <w:szCs w:val="20"/>
              </w:rPr>
              <w:t xml:space="preserve">Παράκαμψη αρτηρίας με διαδοχικές αναστομώσεις </w:t>
            </w:r>
          </w:p>
        </w:tc>
      </w:tr>
    </w:tbl>
    <w:p w:rsidR="00A705B8" w:rsidRPr="00171636" w:rsidRDefault="00A705B8" w:rsidP="00A705B8">
      <w:pPr>
        <w:spacing w:after="120" w:line="276" w:lineRule="auto"/>
        <w:rPr>
          <w:rStyle w:val="hps"/>
          <w:lang w:val="el-GR"/>
        </w:rPr>
      </w:pPr>
    </w:p>
    <w:p w:rsidR="002D41CB" w:rsidRPr="00171636" w:rsidRDefault="002D41CB" w:rsidP="002D41CB">
      <w:pPr>
        <w:spacing w:after="240" w:line="276" w:lineRule="auto"/>
        <w:rPr>
          <w:rFonts w:cs="Arial"/>
          <w:bCs/>
          <w:szCs w:val="22"/>
          <w:lang w:val="el-GR"/>
        </w:rPr>
      </w:pPr>
    </w:p>
    <w:p w:rsidR="002D41CB" w:rsidRPr="00171636" w:rsidRDefault="002D41CB" w:rsidP="002D41CB">
      <w:pPr>
        <w:spacing w:after="240" w:line="276" w:lineRule="auto"/>
        <w:rPr>
          <w:rFonts w:cs="Arial"/>
          <w:bCs/>
          <w:szCs w:val="22"/>
          <w:lang w:val="el-GR"/>
        </w:rPr>
      </w:pPr>
      <w:r w:rsidRPr="00171636">
        <w:rPr>
          <w:rFonts w:cs="Arial"/>
          <w:bCs/>
          <w:szCs w:val="22"/>
          <w:lang w:val="el-GR"/>
        </w:rPr>
        <w:t>Για τις περιπτώσεις οπού η στένωση παρουσιάζει υψηλά ποσοστά απόφραξης (&gt;75%) προτιμάται η μέθοδος παράκαμψης της στένωσης και η αναστόμωση του πάσχοντος αγγείου με άλλα υγιή αγγειακά ή τεχνητά μοσχεύματα τα οποία επαναφέρουν την αιμάτωση του και εντέλει την αποκατάσταση της ομαλής λειτουργίας του κυκλοφορικού συστήματος της καρδιάς.</w:t>
      </w:r>
    </w:p>
    <w:p w:rsidR="002D41CB" w:rsidRPr="00171636" w:rsidRDefault="002D41CB" w:rsidP="002D41CB">
      <w:pPr>
        <w:spacing w:after="240" w:line="276" w:lineRule="auto"/>
        <w:rPr>
          <w:rFonts w:cs="Arial"/>
          <w:bCs/>
          <w:szCs w:val="22"/>
          <w:lang w:val="el-GR"/>
        </w:rPr>
      </w:pPr>
      <w:r w:rsidRPr="00171636">
        <w:rPr>
          <w:rFonts w:cs="Arial"/>
          <w:bCs/>
          <w:szCs w:val="22"/>
          <w:lang w:val="el-GR"/>
        </w:rPr>
        <w:t xml:space="preserve">Παρόλα αυτά, μετεγχειρητικά, έχει παρατηρηθεί ένα αρκετά υψηλό ποσοστό αστοχίας των συγκεκριμένων επεμβάσεων παράκαμψης αποφραγμένων αγγείων η οποία σχετίζεται με τη μακροβιότητα των μοσχευμάτων αναστόμωσης (χαρακτηριστικό είναι το ποσοστό για την παράκαμψη της στεφανιαίας αρτηρίας, 26%). Τα κύρια αίτια για την εμφάνιση ασθενειών στην περιοχή της συρραφής μοσχεύματος- αποφραγμένου αγγείου είναι οι χειρουργικοί τραυματισμοί (Loth et al., 2002) η ασυμβατότητα υλικών (Bassiouny et al. , 1992, Wieslander et al., 1984) και η μη φυσιολογική διαμόρφωση του αιμοδυναμικού πεδίου στην περιοχή της αναστόμωσης (Longest&amp; Kleinstreuer, 2003). Μεταξύ των κυριοτέρων προβλημάτων που έχουν παρατηρηθεί στην μετεγχειρητική εξέλιξη των μοσχευμάτων είναι η εμφάνιση υπενδοθηλιακής υπερπλασίας ή θρομβώσεων στην περιοχή της αναστόμωσης, παθήσεων οι οποίες επιφέρουν τη μακροχρόνια στένωση των αγγειακών μοσχευμάτων και εν τέλει την αστοχία τους. Η διεύρυνση της χρήσης της μεθόδου παράκαμψης αποφραγμένων αγγείων έχει φέρει στο προσκήνιο το ερευνητικό ενδιαφέρον σχετικά με το προσδόκιμο της αποτελεσματικότητας της (χρόνος “ζωής” του αγγειακού μοσχεύματος) αλλά και την ανάδειξη παραμέτρων οι οποίες κάνουν περίπλοκη την επιλογή της τεχνικής αναστόμωσης των αγγείων. </w:t>
      </w:r>
    </w:p>
    <w:p w:rsidR="002D41CB" w:rsidRPr="00171636" w:rsidRDefault="002D41CB" w:rsidP="002D41CB">
      <w:pPr>
        <w:spacing w:after="240" w:line="276" w:lineRule="auto"/>
        <w:rPr>
          <w:rFonts w:cs="Arial"/>
          <w:bCs/>
          <w:szCs w:val="22"/>
          <w:lang w:val="el-GR"/>
        </w:rPr>
      </w:pPr>
      <w:r w:rsidRPr="00171636">
        <w:rPr>
          <w:rFonts w:cs="Arial"/>
          <w:bCs/>
          <w:szCs w:val="22"/>
          <w:lang w:val="el-GR"/>
        </w:rPr>
        <w:t xml:space="preserve">Εστιάζοντας στη μελέτη του αιμοδυναμικού πεδίου, προκύπτουν αρκετές παράμετροι οι οποίες σχετίζονται κυρίως με την επίδραση της γεωμετρίας αναστόμωσης και φαίνεται να παίζουν σημαντικό ρόλο στη μακροχρόνια διαμόρφωση του μοσχεύματος. </w:t>
      </w:r>
    </w:p>
    <w:p w:rsidR="0022385A" w:rsidRPr="00171636" w:rsidRDefault="002D41CB" w:rsidP="000445DF">
      <w:pPr>
        <w:spacing w:after="120" w:line="276" w:lineRule="auto"/>
        <w:outlineLvl w:val="1"/>
        <w:rPr>
          <w:rFonts w:cs="Arial"/>
          <w:b/>
          <w:bCs/>
          <w:szCs w:val="22"/>
          <w:lang w:val="el-GR"/>
        </w:rPr>
      </w:pPr>
      <w:bookmarkStart w:id="6" w:name="_Toc373344511"/>
      <w:r w:rsidRPr="00171636">
        <w:rPr>
          <w:rFonts w:cs="Arial"/>
          <w:b/>
          <w:bCs/>
          <w:szCs w:val="22"/>
          <w:lang w:val="el-GR"/>
        </w:rPr>
        <w:lastRenderedPageBreak/>
        <w:t>Επίδραση του αιμοδυναμικού πεδίου στην περιοχή της αναστόμωσης αρτηρίας</w:t>
      </w:r>
      <w:bookmarkEnd w:id="6"/>
    </w:p>
    <w:p w:rsidR="002D41CB" w:rsidRPr="00171636" w:rsidRDefault="002D41CB" w:rsidP="002D41CB">
      <w:pPr>
        <w:spacing w:after="240" w:line="276" w:lineRule="auto"/>
        <w:rPr>
          <w:rFonts w:cs="Arial"/>
          <w:bCs/>
          <w:szCs w:val="22"/>
          <w:lang w:val="el-GR"/>
        </w:rPr>
      </w:pPr>
      <w:r w:rsidRPr="00171636">
        <w:rPr>
          <w:rFonts w:cs="Arial"/>
          <w:bCs/>
          <w:szCs w:val="22"/>
          <w:lang w:val="el-GR"/>
        </w:rPr>
        <w:t xml:space="preserve">Η </w:t>
      </w:r>
      <w:proofErr w:type="spellStart"/>
      <w:r w:rsidRPr="00171636">
        <w:rPr>
          <w:rFonts w:cs="Arial"/>
          <w:bCs/>
          <w:szCs w:val="22"/>
          <w:lang w:val="el-GR"/>
        </w:rPr>
        <w:t>υπενδοθηλιακή</w:t>
      </w:r>
      <w:proofErr w:type="spellEnd"/>
      <w:r w:rsidRPr="00171636">
        <w:rPr>
          <w:rFonts w:cs="Arial"/>
          <w:bCs/>
          <w:szCs w:val="22"/>
          <w:lang w:val="el-GR"/>
        </w:rPr>
        <w:t xml:space="preserve"> υπερπλασία, επιταχυνόμενη πάχυνση των μυϊκών κύτταρων και του έσω χιτώνα του αγγείου, είναι μια από τις κύριες αιτίες για την μακροπρόθεσμη αστοχία αγγειακών μοσχευμάτων τα οποία χρησιμοποιούνται για την αναστόμωση στενωμένων αρτηριών όταν η τεχνική αναστόμωσης αφορά την πλευρική σύνδεση της απόληξης του μοσχεύματος με την στενωμένη αρτηρία (end to side </w:t>
      </w:r>
      <w:r w:rsidRPr="00915C3F">
        <w:rPr>
          <w:rFonts w:cs="Arial"/>
          <w:bCs/>
          <w:szCs w:val="22"/>
          <w:lang w:val="el-GR"/>
        </w:rPr>
        <w:t>anastomosis</w:t>
      </w:r>
      <w:r w:rsidRPr="00CF298E">
        <w:rPr>
          <w:rFonts w:cs="Arial"/>
          <w:bCs/>
          <w:szCs w:val="22"/>
          <w:lang w:val="el-GR"/>
        </w:rPr>
        <w:t xml:space="preserve">, </w:t>
      </w:r>
      <w:r w:rsidRPr="00CF298E">
        <w:rPr>
          <w:rFonts w:cs="Arial"/>
          <w:bCs/>
          <w:szCs w:val="22"/>
          <w:shd w:val="clear" w:color="auto" w:fill="FFFF00"/>
          <w:lang w:val="el-GR"/>
        </w:rPr>
        <w:t xml:space="preserve">σχήμα </w:t>
      </w:r>
      <w:r w:rsidR="00262BA5" w:rsidRPr="00CF298E">
        <w:rPr>
          <w:rFonts w:cs="Arial"/>
          <w:bCs/>
          <w:szCs w:val="22"/>
          <w:shd w:val="clear" w:color="auto" w:fill="FFFF00"/>
          <w:lang w:val="el-GR"/>
        </w:rPr>
        <w:t>4</w:t>
      </w:r>
      <w:r w:rsidRPr="00CF298E">
        <w:rPr>
          <w:rFonts w:cs="Arial"/>
          <w:bCs/>
          <w:szCs w:val="22"/>
          <w:lang w:val="el-GR"/>
        </w:rPr>
        <w:t>), (Echave</w:t>
      </w:r>
      <w:r w:rsidRPr="00171636">
        <w:rPr>
          <w:rFonts w:cs="Arial"/>
          <w:bCs/>
          <w:szCs w:val="22"/>
          <w:lang w:val="el-GR"/>
        </w:rPr>
        <w:t xml:space="preserve"> et al. 1979, Imparato et al. 1972, Kohler et al. 1991, LoGerfo et al. 1983). Οι δυνάμεις που αναπτύσσονται στο αιμοδυναμικό πεδίο επηρεάζουν την αναμόρφωση των αιμοφόρων αγγείων (Ku 1997) και αρκετές μελέτες έχουν γίνει για την καλλίτερη κατανόηση της σχέσης μεταξύ της επίδρασης των δυνάμεων αυτών στα τοιχώματα των αγγείων με την εμφάνιση της υπενδοθηλιακής υπερπλασίας στα αγγειακά μοσχεύματα (Bassiouny et al. 1992, Fillinger et al. 1990, Giordana et al. 2005, Keynton et al. 2001, Loth et al. 2002, Rittgers et al. 1978, Sottiurai et al. 1989). Τα αποτελέσματα των συγκεκριμένων μελετών καταδεικνύουν ότι οι επιπτώσεις της δημιουργίας διατμητικών τάσεων στα τοιχώματα (Wall Shear Stress), διαδραματίζουν ρόλο ως προς την τοπολογία της εμφάνισης της υπενδοθηλιακής υπερπλασίας μιας και έχει αποδειχθεί ότι οι αρτηρίες προσαρμόζουν τη γεωμετρία τους, ώστε να διατηρούν σταθερά επίπεδα διατμητικών τάσεων στα τοιχώματα τους (Kamiya &amp; Togawa 1980, Zarins et al. 1987). </w:t>
      </w:r>
    </w:p>
    <w:p w:rsidR="002D41CB" w:rsidRPr="00171636" w:rsidRDefault="002D41CB" w:rsidP="002D41CB">
      <w:pPr>
        <w:spacing w:after="240" w:line="276" w:lineRule="auto"/>
        <w:rPr>
          <w:rFonts w:cs="Arial"/>
          <w:bCs/>
          <w:szCs w:val="22"/>
          <w:lang w:val="el-GR"/>
        </w:rPr>
      </w:pPr>
    </w:p>
    <w:tbl>
      <w:tblPr>
        <w:tblW w:w="9576" w:type="dxa"/>
        <w:jc w:val="center"/>
        <w:tblLayout w:type="fixed"/>
        <w:tblLook w:val="04A0" w:firstRow="1" w:lastRow="0" w:firstColumn="1" w:lastColumn="0" w:noHBand="0" w:noVBand="1"/>
      </w:tblPr>
      <w:tblGrid>
        <w:gridCol w:w="4755"/>
        <w:gridCol w:w="4821"/>
      </w:tblGrid>
      <w:tr w:rsidR="002D41CB" w:rsidRPr="00171636" w:rsidTr="00B24F51">
        <w:trPr>
          <w:jc w:val="center"/>
        </w:trPr>
        <w:tc>
          <w:tcPr>
            <w:tcW w:w="4755" w:type="dxa"/>
          </w:tcPr>
          <w:p w:rsidR="002D41CB" w:rsidRPr="00171636" w:rsidRDefault="002D41CB" w:rsidP="00B24F51">
            <w:pPr>
              <w:pStyle w:val="Default"/>
              <w:spacing w:line="276" w:lineRule="auto"/>
              <w:jc w:val="both"/>
              <w:rPr>
                <w:rFonts w:ascii="Calibri" w:hAnsi="Calibri"/>
                <w:sz w:val="20"/>
                <w:szCs w:val="20"/>
              </w:rPr>
            </w:pPr>
            <w:r w:rsidRPr="00171636">
              <w:rPr>
                <w:rFonts w:ascii="Courier New" w:hAnsi="Courier New" w:cs="Courier New"/>
                <w:b/>
              </w:rPr>
              <w:br w:type="page"/>
            </w:r>
            <w:r w:rsidR="0091554C" w:rsidRPr="00171636">
              <w:rPr>
                <w:rFonts w:ascii="Calibri" w:hAnsi="Calibri"/>
                <w:noProof/>
                <w:sz w:val="20"/>
                <w:szCs w:val="20"/>
                <w:lang w:val="en-US" w:eastAsia="en-US"/>
              </w:rPr>
              <w:drawing>
                <wp:inline distT="0" distB="0" distL="0" distR="0" wp14:anchorId="1192337F" wp14:editId="30CE55A5">
                  <wp:extent cx="2351405" cy="185229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1405" cy="1852295"/>
                          </a:xfrm>
                          <a:prstGeom prst="rect">
                            <a:avLst/>
                          </a:prstGeom>
                          <a:noFill/>
                          <a:ln>
                            <a:noFill/>
                          </a:ln>
                        </pic:spPr>
                      </pic:pic>
                    </a:graphicData>
                  </a:graphic>
                </wp:inline>
              </w:drawing>
            </w:r>
          </w:p>
        </w:tc>
        <w:tc>
          <w:tcPr>
            <w:tcW w:w="4821" w:type="dxa"/>
            <w:vAlign w:val="bottom"/>
          </w:tcPr>
          <w:p w:rsidR="002D41CB" w:rsidRPr="00171636" w:rsidRDefault="0091554C" w:rsidP="00B24F51">
            <w:pPr>
              <w:pStyle w:val="Default"/>
              <w:spacing w:line="276" w:lineRule="auto"/>
              <w:jc w:val="center"/>
              <w:rPr>
                <w:rFonts w:ascii="Calibri" w:hAnsi="Calibri"/>
                <w:sz w:val="20"/>
                <w:szCs w:val="20"/>
              </w:rPr>
            </w:pPr>
            <w:r w:rsidRPr="00171636">
              <w:rPr>
                <w:rFonts w:ascii="Calibri" w:hAnsi="Calibri"/>
                <w:noProof/>
                <w:sz w:val="20"/>
                <w:szCs w:val="20"/>
                <w:lang w:val="en-US" w:eastAsia="en-US"/>
              </w:rPr>
              <w:drawing>
                <wp:inline distT="0" distB="0" distL="0" distR="0" wp14:anchorId="76B871DB" wp14:editId="1CF4D360">
                  <wp:extent cx="2256155" cy="18288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6155" cy="1828800"/>
                          </a:xfrm>
                          <a:prstGeom prst="rect">
                            <a:avLst/>
                          </a:prstGeom>
                          <a:noFill/>
                          <a:ln>
                            <a:noFill/>
                          </a:ln>
                        </pic:spPr>
                      </pic:pic>
                    </a:graphicData>
                  </a:graphic>
                </wp:inline>
              </w:drawing>
            </w:r>
          </w:p>
        </w:tc>
      </w:tr>
      <w:tr w:rsidR="002D41CB" w:rsidRPr="0005507D" w:rsidTr="00621B24">
        <w:trPr>
          <w:trHeight w:val="1304"/>
          <w:jc w:val="center"/>
        </w:trPr>
        <w:tc>
          <w:tcPr>
            <w:tcW w:w="4755" w:type="dxa"/>
            <w:vAlign w:val="center"/>
          </w:tcPr>
          <w:p w:rsidR="002D41CB" w:rsidRPr="00171636" w:rsidRDefault="002D41CB" w:rsidP="00621B24">
            <w:pPr>
              <w:pStyle w:val="Default"/>
              <w:spacing w:line="276" w:lineRule="auto"/>
              <w:rPr>
                <w:sz w:val="20"/>
                <w:szCs w:val="20"/>
              </w:rPr>
            </w:pPr>
            <w:r w:rsidRPr="00171636">
              <w:rPr>
                <w:b/>
                <w:sz w:val="20"/>
                <w:szCs w:val="20"/>
              </w:rPr>
              <w:t xml:space="preserve">Σχήμα </w:t>
            </w:r>
            <w:r w:rsidR="00B066D5" w:rsidRPr="00171636">
              <w:rPr>
                <w:b/>
                <w:sz w:val="20"/>
                <w:szCs w:val="20"/>
              </w:rPr>
              <w:t>5</w:t>
            </w:r>
            <w:r w:rsidRPr="00171636">
              <w:rPr>
                <w:b/>
                <w:sz w:val="20"/>
                <w:szCs w:val="20"/>
              </w:rPr>
              <w:t>-1.</w:t>
            </w:r>
            <w:r w:rsidRPr="00171636">
              <w:rPr>
                <w:sz w:val="20"/>
                <w:szCs w:val="20"/>
              </w:rPr>
              <w:t xml:space="preserve"> Υπολογιστική διερεύνηση αιμοδυναμικού πεδίου</w:t>
            </w:r>
            <w:r w:rsidR="00621B24" w:rsidRPr="00171636">
              <w:rPr>
                <w:sz w:val="20"/>
                <w:szCs w:val="20"/>
              </w:rPr>
              <w:t xml:space="preserve"> </w:t>
            </w:r>
            <w:r w:rsidRPr="00171636">
              <w:rPr>
                <w:sz w:val="20"/>
                <w:szCs w:val="20"/>
              </w:rPr>
              <w:t>αναστόμωσης - τύπου Τ- στενωμένης αρτηρίας (</w:t>
            </w:r>
            <w:r w:rsidRPr="00171636">
              <w:rPr>
                <w:sz w:val="20"/>
                <w:szCs w:val="20"/>
                <w:lang w:val="en-US"/>
              </w:rPr>
              <w:t>Politis</w:t>
            </w:r>
            <w:r w:rsidRPr="00171636">
              <w:rPr>
                <w:sz w:val="20"/>
                <w:szCs w:val="20"/>
              </w:rPr>
              <w:t xml:space="preserve"> </w:t>
            </w:r>
            <w:r w:rsidRPr="00171636">
              <w:rPr>
                <w:sz w:val="20"/>
                <w:szCs w:val="20"/>
                <w:lang w:val="en-US"/>
              </w:rPr>
              <w:t>et</w:t>
            </w:r>
            <w:r w:rsidRPr="00171636">
              <w:rPr>
                <w:sz w:val="20"/>
                <w:szCs w:val="20"/>
              </w:rPr>
              <w:t xml:space="preserve"> </w:t>
            </w:r>
            <w:r w:rsidRPr="00171636">
              <w:rPr>
                <w:sz w:val="20"/>
                <w:szCs w:val="20"/>
                <w:lang w:val="en-US"/>
              </w:rPr>
              <w:t>al</w:t>
            </w:r>
            <w:r w:rsidRPr="00171636">
              <w:rPr>
                <w:sz w:val="20"/>
                <w:szCs w:val="20"/>
              </w:rPr>
              <w:t>., 2007)</w:t>
            </w:r>
          </w:p>
        </w:tc>
        <w:tc>
          <w:tcPr>
            <w:tcW w:w="4821" w:type="dxa"/>
            <w:vAlign w:val="center"/>
          </w:tcPr>
          <w:p w:rsidR="002D41CB" w:rsidRPr="00171636" w:rsidRDefault="002D41CB" w:rsidP="00621B24">
            <w:pPr>
              <w:pStyle w:val="Default"/>
              <w:spacing w:line="276" w:lineRule="auto"/>
              <w:rPr>
                <w:sz w:val="20"/>
                <w:szCs w:val="20"/>
              </w:rPr>
            </w:pPr>
            <w:r w:rsidRPr="00171636">
              <w:rPr>
                <w:b/>
                <w:sz w:val="20"/>
                <w:szCs w:val="20"/>
              </w:rPr>
              <w:t xml:space="preserve">Σχήμα </w:t>
            </w:r>
            <w:r w:rsidR="00B066D5" w:rsidRPr="00171636">
              <w:rPr>
                <w:b/>
                <w:sz w:val="20"/>
                <w:szCs w:val="20"/>
              </w:rPr>
              <w:t>5</w:t>
            </w:r>
            <w:r w:rsidRPr="00171636">
              <w:rPr>
                <w:b/>
                <w:sz w:val="20"/>
                <w:szCs w:val="20"/>
              </w:rPr>
              <w:t>-2.</w:t>
            </w:r>
            <w:r w:rsidRPr="00171636">
              <w:rPr>
                <w:sz w:val="20"/>
                <w:szCs w:val="20"/>
              </w:rPr>
              <w:t xml:space="preserve"> Υπολογιστική διερεύνηση αιμοδυναμικού πεδίου</w:t>
            </w:r>
            <w:r w:rsidR="00621B24" w:rsidRPr="00171636">
              <w:rPr>
                <w:sz w:val="20"/>
                <w:szCs w:val="20"/>
              </w:rPr>
              <w:t xml:space="preserve"> </w:t>
            </w:r>
            <w:r w:rsidRPr="00171636">
              <w:rPr>
                <w:sz w:val="20"/>
                <w:szCs w:val="20"/>
              </w:rPr>
              <w:t>αναστόμωσης - τύπου Π- στενωμένης αρτηρίας (</w:t>
            </w:r>
            <w:r w:rsidRPr="00171636">
              <w:rPr>
                <w:sz w:val="20"/>
                <w:szCs w:val="20"/>
                <w:lang w:val="en-US"/>
              </w:rPr>
              <w:t>Politis</w:t>
            </w:r>
            <w:r w:rsidRPr="00171636">
              <w:rPr>
                <w:sz w:val="20"/>
                <w:szCs w:val="20"/>
              </w:rPr>
              <w:t xml:space="preserve"> </w:t>
            </w:r>
            <w:r w:rsidRPr="00171636">
              <w:rPr>
                <w:sz w:val="20"/>
                <w:szCs w:val="20"/>
                <w:lang w:val="en-US"/>
              </w:rPr>
              <w:t>et</w:t>
            </w:r>
            <w:r w:rsidRPr="00171636">
              <w:rPr>
                <w:sz w:val="20"/>
                <w:szCs w:val="20"/>
              </w:rPr>
              <w:t xml:space="preserve"> </w:t>
            </w:r>
            <w:r w:rsidRPr="00171636">
              <w:rPr>
                <w:sz w:val="20"/>
                <w:szCs w:val="20"/>
                <w:lang w:val="en-US"/>
              </w:rPr>
              <w:t>al</w:t>
            </w:r>
            <w:r w:rsidRPr="00171636">
              <w:rPr>
                <w:sz w:val="20"/>
                <w:szCs w:val="20"/>
              </w:rPr>
              <w:t>., 2007)</w:t>
            </w:r>
          </w:p>
        </w:tc>
      </w:tr>
      <w:tr w:rsidR="00621B24" w:rsidRPr="0005507D" w:rsidTr="00130305">
        <w:trPr>
          <w:trHeight w:val="454"/>
          <w:jc w:val="center"/>
        </w:trPr>
        <w:tc>
          <w:tcPr>
            <w:tcW w:w="4755" w:type="dxa"/>
            <w:vAlign w:val="center"/>
          </w:tcPr>
          <w:p w:rsidR="00621B24" w:rsidRPr="00171636" w:rsidRDefault="00621B24" w:rsidP="00621B24">
            <w:pPr>
              <w:pStyle w:val="Default"/>
              <w:spacing w:line="276" w:lineRule="auto"/>
              <w:rPr>
                <w:b/>
                <w:sz w:val="16"/>
                <w:szCs w:val="20"/>
              </w:rPr>
            </w:pPr>
          </w:p>
        </w:tc>
        <w:tc>
          <w:tcPr>
            <w:tcW w:w="4821" w:type="dxa"/>
            <w:vAlign w:val="center"/>
          </w:tcPr>
          <w:p w:rsidR="00621B24" w:rsidRPr="00171636" w:rsidRDefault="00621B24" w:rsidP="00621B24">
            <w:pPr>
              <w:pStyle w:val="Default"/>
              <w:spacing w:line="276" w:lineRule="auto"/>
              <w:rPr>
                <w:b/>
                <w:sz w:val="16"/>
                <w:szCs w:val="20"/>
              </w:rPr>
            </w:pPr>
          </w:p>
        </w:tc>
      </w:tr>
      <w:tr w:rsidR="002D41CB" w:rsidRPr="00171636" w:rsidTr="00B24F51">
        <w:trPr>
          <w:jc w:val="center"/>
        </w:trPr>
        <w:tc>
          <w:tcPr>
            <w:tcW w:w="4755" w:type="dxa"/>
          </w:tcPr>
          <w:p w:rsidR="002D41CB" w:rsidRPr="00171636" w:rsidRDefault="0091554C" w:rsidP="00B24F51">
            <w:pPr>
              <w:pStyle w:val="Default"/>
              <w:spacing w:line="276" w:lineRule="auto"/>
              <w:jc w:val="center"/>
              <w:rPr>
                <w:sz w:val="20"/>
                <w:szCs w:val="20"/>
              </w:rPr>
            </w:pPr>
            <w:r w:rsidRPr="00171636">
              <w:rPr>
                <w:noProof/>
                <w:sz w:val="20"/>
                <w:szCs w:val="20"/>
                <w:lang w:val="en-US" w:eastAsia="en-US"/>
              </w:rPr>
              <w:drawing>
                <wp:inline distT="0" distB="0" distL="0" distR="0" wp14:anchorId="775DC43E" wp14:editId="633E6B78">
                  <wp:extent cx="2339340" cy="1080770"/>
                  <wp:effectExtent l="0" t="0" r="3810" b="508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6964"/>
                          <a:stretch>
                            <a:fillRect/>
                          </a:stretch>
                        </pic:blipFill>
                        <pic:spPr bwMode="auto">
                          <a:xfrm>
                            <a:off x="0" y="0"/>
                            <a:ext cx="2339340" cy="1080770"/>
                          </a:xfrm>
                          <a:prstGeom prst="rect">
                            <a:avLst/>
                          </a:prstGeom>
                          <a:noFill/>
                          <a:ln>
                            <a:noFill/>
                          </a:ln>
                        </pic:spPr>
                      </pic:pic>
                    </a:graphicData>
                  </a:graphic>
                </wp:inline>
              </w:drawing>
            </w:r>
          </w:p>
        </w:tc>
        <w:tc>
          <w:tcPr>
            <w:tcW w:w="4821" w:type="dxa"/>
          </w:tcPr>
          <w:p w:rsidR="002D41CB" w:rsidRPr="00171636" w:rsidRDefault="0091554C" w:rsidP="00B24F51">
            <w:pPr>
              <w:pStyle w:val="Default"/>
              <w:spacing w:line="276" w:lineRule="auto"/>
              <w:jc w:val="center"/>
              <w:rPr>
                <w:sz w:val="20"/>
                <w:szCs w:val="20"/>
              </w:rPr>
            </w:pPr>
            <w:r w:rsidRPr="00171636">
              <w:rPr>
                <w:noProof/>
                <w:sz w:val="20"/>
                <w:szCs w:val="20"/>
                <w:lang w:val="en-US" w:eastAsia="en-US"/>
              </w:rPr>
              <w:drawing>
                <wp:inline distT="0" distB="0" distL="0" distR="0" wp14:anchorId="6CADB8A0" wp14:editId="5F90D0C1">
                  <wp:extent cx="2320120" cy="1217173"/>
                  <wp:effectExtent l="0" t="0" r="4445" b="254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l="4643"/>
                          <a:stretch>
                            <a:fillRect/>
                          </a:stretch>
                        </pic:blipFill>
                        <pic:spPr bwMode="auto">
                          <a:xfrm>
                            <a:off x="0" y="0"/>
                            <a:ext cx="2330486" cy="1222611"/>
                          </a:xfrm>
                          <a:prstGeom prst="rect">
                            <a:avLst/>
                          </a:prstGeom>
                          <a:noFill/>
                          <a:ln>
                            <a:noFill/>
                          </a:ln>
                        </pic:spPr>
                      </pic:pic>
                    </a:graphicData>
                  </a:graphic>
                </wp:inline>
              </w:drawing>
            </w:r>
          </w:p>
        </w:tc>
      </w:tr>
      <w:tr w:rsidR="002D41CB" w:rsidRPr="00171636" w:rsidTr="00621B24">
        <w:trPr>
          <w:trHeight w:val="1020"/>
          <w:jc w:val="center"/>
        </w:trPr>
        <w:tc>
          <w:tcPr>
            <w:tcW w:w="4755" w:type="dxa"/>
            <w:vAlign w:val="center"/>
          </w:tcPr>
          <w:p w:rsidR="002D41CB" w:rsidRPr="00171636" w:rsidRDefault="002D41CB" w:rsidP="00621B24">
            <w:pPr>
              <w:pStyle w:val="Default"/>
              <w:spacing w:line="276" w:lineRule="auto"/>
              <w:rPr>
                <w:sz w:val="20"/>
                <w:szCs w:val="20"/>
              </w:rPr>
            </w:pPr>
            <w:r w:rsidRPr="00171636">
              <w:rPr>
                <w:b/>
                <w:sz w:val="20"/>
                <w:szCs w:val="20"/>
              </w:rPr>
              <w:t xml:space="preserve">Σχήμα </w:t>
            </w:r>
            <w:r w:rsidR="00B066D5" w:rsidRPr="00171636">
              <w:rPr>
                <w:b/>
                <w:sz w:val="20"/>
                <w:szCs w:val="20"/>
              </w:rPr>
              <w:t>5</w:t>
            </w:r>
            <w:r w:rsidRPr="00171636">
              <w:rPr>
                <w:b/>
                <w:sz w:val="20"/>
                <w:szCs w:val="20"/>
              </w:rPr>
              <w:t>-3.</w:t>
            </w:r>
            <w:r w:rsidRPr="00171636">
              <w:rPr>
                <w:sz w:val="20"/>
                <w:szCs w:val="20"/>
              </w:rPr>
              <w:t xml:space="preserve"> Υπολογιστική διερεύνηση αιμοδυναμικού πεδίου αναστόμωσης - τύπου Υ-(</w:t>
            </w:r>
            <w:r w:rsidRPr="00171636">
              <w:rPr>
                <w:sz w:val="20"/>
                <w:szCs w:val="20"/>
                <w:lang w:val="en-US"/>
              </w:rPr>
              <w:t>Haruguchi</w:t>
            </w:r>
            <w:r w:rsidRPr="00171636">
              <w:rPr>
                <w:sz w:val="20"/>
                <w:szCs w:val="20"/>
              </w:rPr>
              <w:t xml:space="preserve"> &amp; </w:t>
            </w:r>
            <w:r w:rsidRPr="00171636">
              <w:rPr>
                <w:sz w:val="20"/>
                <w:szCs w:val="20"/>
                <w:lang w:val="en-US"/>
              </w:rPr>
              <w:t>Teraoka</w:t>
            </w:r>
            <w:r w:rsidRPr="00171636">
              <w:rPr>
                <w:sz w:val="20"/>
                <w:szCs w:val="20"/>
              </w:rPr>
              <w:t xml:space="preserve"> 2003)</w:t>
            </w:r>
          </w:p>
        </w:tc>
        <w:tc>
          <w:tcPr>
            <w:tcW w:w="4821" w:type="dxa"/>
            <w:vAlign w:val="center"/>
          </w:tcPr>
          <w:p w:rsidR="002D41CB" w:rsidRPr="00171636" w:rsidRDefault="002D41CB" w:rsidP="00621B24">
            <w:pPr>
              <w:pStyle w:val="Default"/>
              <w:spacing w:line="276" w:lineRule="auto"/>
              <w:ind w:right="143"/>
              <w:rPr>
                <w:sz w:val="20"/>
                <w:szCs w:val="20"/>
              </w:rPr>
            </w:pPr>
            <w:r w:rsidRPr="00171636">
              <w:rPr>
                <w:b/>
                <w:sz w:val="20"/>
                <w:szCs w:val="20"/>
              </w:rPr>
              <w:t xml:space="preserve">Σχήμα </w:t>
            </w:r>
            <w:r w:rsidR="00B066D5" w:rsidRPr="00171636">
              <w:rPr>
                <w:b/>
                <w:sz w:val="20"/>
                <w:szCs w:val="20"/>
              </w:rPr>
              <w:t>5</w:t>
            </w:r>
            <w:r w:rsidRPr="00171636">
              <w:rPr>
                <w:b/>
                <w:sz w:val="20"/>
                <w:szCs w:val="20"/>
              </w:rPr>
              <w:t>-4.</w:t>
            </w:r>
            <w:r w:rsidRPr="00171636">
              <w:rPr>
                <w:sz w:val="20"/>
                <w:szCs w:val="20"/>
              </w:rPr>
              <w:t xml:space="preserve"> Απεικόνιση περιοχών που αναμένονται να εμφανίσουν υπενδοθηλιακή υπερπλασία. (</w:t>
            </w:r>
            <w:r w:rsidRPr="00171636">
              <w:rPr>
                <w:sz w:val="20"/>
                <w:szCs w:val="20"/>
                <w:lang w:val="en-US"/>
              </w:rPr>
              <w:t>Haruguchi</w:t>
            </w:r>
            <w:r w:rsidRPr="00171636">
              <w:rPr>
                <w:sz w:val="20"/>
                <w:szCs w:val="20"/>
              </w:rPr>
              <w:t xml:space="preserve"> &amp; </w:t>
            </w:r>
            <w:r w:rsidRPr="00171636">
              <w:rPr>
                <w:sz w:val="20"/>
                <w:szCs w:val="20"/>
                <w:lang w:val="en-US"/>
              </w:rPr>
              <w:t>Teraoka</w:t>
            </w:r>
            <w:r w:rsidRPr="00171636">
              <w:rPr>
                <w:sz w:val="20"/>
                <w:szCs w:val="20"/>
              </w:rPr>
              <w:t xml:space="preserve"> 2003)</w:t>
            </w:r>
          </w:p>
        </w:tc>
      </w:tr>
    </w:tbl>
    <w:p w:rsidR="004B06DF" w:rsidRPr="00171636" w:rsidRDefault="004B06DF" w:rsidP="004B06DF">
      <w:pPr>
        <w:spacing w:after="240" w:line="276" w:lineRule="auto"/>
        <w:rPr>
          <w:rFonts w:cs="Arial"/>
          <w:bCs/>
          <w:szCs w:val="22"/>
          <w:lang w:val="el-GR"/>
        </w:rPr>
      </w:pPr>
      <w:r w:rsidRPr="00171636">
        <w:rPr>
          <w:rFonts w:cs="Arial"/>
          <w:bCs/>
          <w:szCs w:val="22"/>
          <w:lang w:val="el-GR"/>
        </w:rPr>
        <w:lastRenderedPageBreak/>
        <w:t xml:space="preserve">Παρόλα αυτά, για την περίπτωση της end to side, τεχνικής, αναστόμωσης, λιγότερο κατανοητή είναι η συσχέτιση της εμφάνισης υπενδοθηλιακής υπερπλασίας με τα μοτίβα διατμητικών τάσεων που αναπτύσσονται στα τοιχώματα των αρτηριών λόγω και της πολυπλοκότητας που εμφανίζουν στη γεωμετρία τους. Τούτο οφείλεται στη συνθετότητα του αιμοδυναμικού πεδίου στην περιοχή της αναστόμωσης, το οποίο χαρακτηρίζεται από τη δημιουργία στροβιλωδών δομών λόγω αποκόλλησης, ζωνών ανακυκλοφορίας και στάσιμων περιοχών (ζώνες με μεγάλο χρόνο παραμονής σωματιδίων) η αλληλεπίδραση των οποίων σχετίζεται με την ανάπτυξη της υπενδοθηλιακής υπερπλασίας. Χαρακτηριστικό μέγεθος για τη διάγνωση των παραγόντων που οδηγούν στην αναστένωση του αγγειακού μοσχεύματος αποτελεί η χαμηλή τιμή των διατμητικών τάσεων στην περιοχή της αναστόμωσης αλλά και η υψηλή βαθμίδα των διατμητικών τάσεων. Αντίθετα, η παρουσία απροσδόκητα υψηλών τιμών των διατμητικών τάσεων έχει συνδεθεί με τη δημιουργία πρόωρων θρομβώσεων και την αστοχία του μοσχεύματος, γεγονός το οποίο εν πολλοίς σχετίζεται με την υποδιαστασιολόγηση του αγγειακού μοσχεύματος (Loth et al., 2008). </w:t>
      </w:r>
    </w:p>
    <w:p w:rsidR="004B06DF" w:rsidRPr="00171636" w:rsidRDefault="004B06DF" w:rsidP="004B06DF">
      <w:pPr>
        <w:spacing w:after="240" w:line="276" w:lineRule="auto"/>
        <w:rPr>
          <w:rFonts w:cs="Arial"/>
          <w:bCs/>
          <w:szCs w:val="22"/>
          <w:lang w:val="el-GR"/>
        </w:rPr>
      </w:pPr>
      <w:r w:rsidRPr="00171636">
        <w:rPr>
          <w:rFonts w:cs="Arial"/>
          <w:bCs/>
          <w:szCs w:val="22"/>
          <w:lang w:val="el-GR"/>
        </w:rPr>
        <w:t>Βασικές παράμετροι που επηρεάζουν τη δημιουργία του αιμοδυναμικού πεδίου στην περιοχή της αναστόμωσης είναι η γωνία (Keynton et al.,1991, Giordana et al., 2005, Politis et al., 2007, Sui et al., 2008) και το επίπεδο εισδοχής του μοσχεύματος (έκκεντρη αναστόμωση-Sun et al., 2008), η σχετική θέση της αναστόμωσης ως προς τη δημιουργηθείσα στένωση της αρτηρίας (Politis et al., 2008) αλλά και ο λόγος διαμέτρων μοσχεύματος/αρτηρίας (Sui et al., 2008). Η επιλογή συγκεκριμένων μοτίβων αναστόμωσης παρουσιάζει αρκετή συνθετότητα ως προς την επίδραση που έχει ο κάθε προαναφερθείς παράγοντας στο τοπικό αιμοδυναμικό πεδίο αλλά και ως προς την χειρουργική εφικτότητα της κάθε προτεινόμενης λύσης</w:t>
      </w:r>
      <w:r w:rsidR="006E609E" w:rsidRPr="00171636">
        <w:rPr>
          <w:rFonts w:cs="Arial"/>
          <w:bCs/>
          <w:szCs w:val="22"/>
          <w:lang w:val="el-GR"/>
        </w:rPr>
        <w:t xml:space="preserve"> (σχήμα 5)</w:t>
      </w:r>
      <w:r w:rsidRPr="00171636">
        <w:rPr>
          <w:rFonts w:cs="Arial"/>
          <w:bCs/>
          <w:szCs w:val="22"/>
          <w:lang w:val="el-GR"/>
        </w:rPr>
        <w:t>.</w:t>
      </w:r>
    </w:p>
    <w:p w:rsidR="00FD0B03" w:rsidRPr="00171636" w:rsidRDefault="00FD0B03" w:rsidP="004B06DF">
      <w:pPr>
        <w:spacing w:after="240" w:line="276" w:lineRule="auto"/>
        <w:rPr>
          <w:rFonts w:cs="Arial"/>
          <w:bCs/>
          <w:szCs w:val="22"/>
          <w:lang w:val="el-GR"/>
        </w:rPr>
      </w:pPr>
    </w:p>
    <w:p w:rsidR="00FD0B03" w:rsidRPr="00171636" w:rsidRDefault="00FD0B03" w:rsidP="004B06DF">
      <w:pPr>
        <w:spacing w:after="240" w:line="276" w:lineRule="auto"/>
        <w:rPr>
          <w:rFonts w:cs="Arial"/>
          <w:bCs/>
          <w:szCs w:val="22"/>
          <w:lang w:val="el-GR"/>
        </w:rPr>
      </w:pPr>
    </w:p>
    <w:p w:rsidR="004B06DF" w:rsidRPr="00171636" w:rsidRDefault="00057A63" w:rsidP="00FD0B03">
      <w:pPr>
        <w:numPr>
          <w:ilvl w:val="0"/>
          <w:numId w:val="29"/>
        </w:numPr>
        <w:spacing w:after="240"/>
        <w:ind w:left="357" w:hanging="357"/>
        <w:outlineLvl w:val="0"/>
        <w:rPr>
          <w:b/>
          <w:color w:val="000000"/>
          <w:sz w:val="24"/>
          <w:szCs w:val="28"/>
          <w:lang w:val="el-GR"/>
        </w:rPr>
      </w:pPr>
      <w:bookmarkStart w:id="7" w:name="_Toc373344512"/>
      <w:r>
        <w:rPr>
          <w:b/>
          <w:color w:val="000000"/>
          <w:sz w:val="24"/>
          <w:szCs w:val="28"/>
          <w:lang w:val="el-GR"/>
        </w:rPr>
        <w:t>Αιμοδυναμικό Πεδίο Αποφραγμένης Αρτηρίας</w:t>
      </w:r>
      <w:bookmarkEnd w:id="7"/>
    </w:p>
    <w:p w:rsidR="00D4403F" w:rsidRPr="00171636" w:rsidRDefault="00A74436" w:rsidP="005E23BA">
      <w:pPr>
        <w:spacing w:after="120" w:line="276" w:lineRule="auto"/>
        <w:outlineLvl w:val="1"/>
        <w:rPr>
          <w:rFonts w:cs="Arial"/>
          <w:b/>
          <w:bCs/>
          <w:szCs w:val="22"/>
          <w:lang w:val="el-GR"/>
        </w:rPr>
      </w:pPr>
      <w:bookmarkStart w:id="8" w:name="_Toc373344513"/>
      <w:r w:rsidRPr="00171636">
        <w:rPr>
          <w:rFonts w:cs="Arial"/>
          <w:b/>
          <w:bCs/>
          <w:szCs w:val="22"/>
          <w:lang w:val="el-GR"/>
        </w:rPr>
        <w:t>Σχεδιασμός μοντέλου αρτηρίας</w:t>
      </w:r>
      <w:bookmarkEnd w:id="8"/>
    </w:p>
    <w:p w:rsidR="00A74436" w:rsidRPr="00171636" w:rsidRDefault="003F3BDE" w:rsidP="00A74436">
      <w:pPr>
        <w:spacing w:after="240" w:line="276" w:lineRule="auto"/>
        <w:rPr>
          <w:rFonts w:cs="Arial"/>
          <w:bCs/>
          <w:szCs w:val="22"/>
          <w:lang w:val="el-GR"/>
        </w:rPr>
      </w:pPr>
      <w:r w:rsidRPr="00171636">
        <w:rPr>
          <w:rFonts w:cs="Arial"/>
          <w:bCs/>
          <w:szCs w:val="22"/>
          <w:lang w:val="el-GR"/>
        </w:rPr>
        <w:t xml:space="preserve">Η διάμετρος </w:t>
      </w:r>
      <w:r w:rsidR="00A74436" w:rsidRPr="00171636">
        <w:rPr>
          <w:rFonts w:cs="Arial"/>
          <w:bCs/>
          <w:szCs w:val="22"/>
          <w:lang w:val="el-GR"/>
        </w:rPr>
        <w:t xml:space="preserve">της αρτηρίας </w:t>
      </w:r>
      <w:r w:rsidRPr="00171636">
        <w:rPr>
          <w:rFonts w:cs="Arial"/>
          <w:bCs/>
          <w:szCs w:val="22"/>
          <w:lang w:val="el-GR"/>
        </w:rPr>
        <w:t xml:space="preserve">που έχει επιλεγεί είναι 24 </w:t>
      </w:r>
      <w:r w:rsidRPr="00171636">
        <w:rPr>
          <w:rFonts w:cs="Arial"/>
          <w:bCs/>
          <w:szCs w:val="22"/>
          <w:lang w:val="en-US"/>
        </w:rPr>
        <w:t>mm</w:t>
      </w:r>
      <w:r w:rsidRPr="00171636">
        <w:rPr>
          <w:rFonts w:cs="Arial"/>
          <w:bCs/>
          <w:szCs w:val="22"/>
          <w:lang w:val="el-GR"/>
        </w:rPr>
        <w:t xml:space="preserve"> με απόφραξη της τάξης του 75%</w:t>
      </w:r>
      <w:r w:rsidR="00A74436" w:rsidRPr="00171636">
        <w:rPr>
          <w:rFonts w:cs="Arial"/>
          <w:bCs/>
          <w:szCs w:val="22"/>
          <w:lang w:val="el-GR"/>
        </w:rPr>
        <w:t>. Έτσι, με αυτά τα δεδομένα υπολογί</w:t>
      </w:r>
      <w:r w:rsidRPr="00171636">
        <w:rPr>
          <w:rFonts w:cs="Arial"/>
          <w:bCs/>
          <w:szCs w:val="22"/>
          <w:lang w:val="el-GR"/>
        </w:rPr>
        <w:t>ζουμε</w:t>
      </w:r>
      <w:r w:rsidR="00A74436" w:rsidRPr="00171636">
        <w:rPr>
          <w:rFonts w:cs="Arial"/>
          <w:bCs/>
          <w:szCs w:val="22"/>
          <w:lang w:val="el-GR"/>
        </w:rPr>
        <w:t xml:space="preserve"> τη γεωμετρία της στένωσης </w:t>
      </w:r>
      <w:r w:rsidRPr="00171636">
        <w:rPr>
          <w:rFonts w:cs="Arial"/>
          <w:bCs/>
          <w:szCs w:val="22"/>
          <w:lang w:val="el-GR"/>
        </w:rPr>
        <w:t xml:space="preserve">ώστε να προκύψει </w:t>
      </w:r>
      <w:r w:rsidR="00A74436" w:rsidRPr="00171636">
        <w:rPr>
          <w:rFonts w:cs="Arial"/>
          <w:bCs/>
          <w:szCs w:val="22"/>
          <w:lang w:val="el-GR"/>
        </w:rPr>
        <w:t>το τελικό</w:t>
      </w:r>
      <w:r w:rsidRPr="00171636">
        <w:rPr>
          <w:rFonts w:cs="Arial"/>
          <w:bCs/>
          <w:szCs w:val="22"/>
          <w:lang w:val="el-GR"/>
        </w:rPr>
        <w:t xml:space="preserve"> σχέδιο για την κατασκευή της.</w:t>
      </w:r>
    </w:p>
    <w:p w:rsidR="00A74436" w:rsidRPr="00171636" w:rsidRDefault="00A74436" w:rsidP="00A74436">
      <w:pPr>
        <w:spacing w:after="240" w:line="276" w:lineRule="auto"/>
        <w:rPr>
          <w:rFonts w:cs="Arial"/>
          <w:bCs/>
          <w:szCs w:val="22"/>
          <w:lang w:val="el-GR"/>
        </w:rPr>
      </w:pPr>
      <w:r w:rsidRPr="00171636">
        <w:rPr>
          <w:rFonts w:cs="Arial"/>
          <w:bCs/>
          <w:szCs w:val="22"/>
          <w:lang w:val="el-GR"/>
        </w:rPr>
        <w:t>Η στένωση είναι της τάξης του 75% της αρχικής διατομής της α</w:t>
      </w:r>
      <w:r w:rsidR="00AF47B4" w:rsidRPr="00171636">
        <w:rPr>
          <w:rFonts w:cs="Arial"/>
          <w:bCs/>
          <w:szCs w:val="22"/>
          <w:lang w:val="el-GR"/>
        </w:rPr>
        <w:t>ρτηρίας</w:t>
      </w:r>
      <w:r w:rsidRPr="00171636">
        <w:rPr>
          <w:rFonts w:cs="Arial"/>
          <w:bCs/>
          <w:szCs w:val="22"/>
          <w:lang w:val="el-GR"/>
        </w:rPr>
        <w:t xml:space="preserve">. </w:t>
      </w:r>
      <w:r w:rsidR="00AF47B4" w:rsidRPr="00171636">
        <w:rPr>
          <w:rFonts w:cs="Arial"/>
          <w:bCs/>
          <w:szCs w:val="22"/>
          <w:lang w:val="el-GR"/>
        </w:rPr>
        <w:t>Η διατομή ορίζεται ως</w:t>
      </w:r>
    </w:p>
    <w:p w:rsidR="00A74436" w:rsidRPr="00171636" w:rsidRDefault="00AF47B4" w:rsidP="00A74436">
      <w:pPr>
        <w:spacing w:after="240" w:line="276" w:lineRule="auto"/>
        <w:rPr>
          <w:rFonts w:cs="Arial"/>
          <w:bCs/>
          <w:szCs w:val="22"/>
          <w:lang w:val="el-GR"/>
        </w:rPr>
      </w:pPr>
      <w:r w:rsidRPr="00171636">
        <w:rPr>
          <w:rFonts w:cs="Arial"/>
          <w:bCs/>
          <w:position w:val="-6"/>
          <w:szCs w:val="22"/>
          <w:lang w:val="el-GR"/>
        </w:rPr>
        <w:object w:dxaOrig="940" w:dyaOrig="320">
          <v:shape id="_x0000_i1027" type="#_x0000_t75" style="width:44.9pt;height:14.95pt" o:ole="">
            <v:imagedata r:id="rId29" o:title=""/>
          </v:shape>
          <o:OLEObject Type="Embed" ProgID="Equation.DSMT4" ShapeID="_x0000_i1027" DrawAspect="Content" ObjectID="_1447479925" r:id="rId30"/>
        </w:object>
      </w:r>
      <w:r w:rsidR="00A74436" w:rsidRPr="00171636">
        <w:rPr>
          <w:rFonts w:cs="Arial"/>
          <w:bCs/>
          <w:szCs w:val="22"/>
          <w:lang w:val="el-GR"/>
        </w:rPr>
        <w:t>,</w:t>
      </w:r>
    </w:p>
    <w:p w:rsidR="00A74436" w:rsidRPr="00171636" w:rsidRDefault="00A74436" w:rsidP="00A74436">
      <w:pPr>
        <w:spacing w:after="240" w:line="276" w:lineRule="auto"/>
        <w:rPr>
          <w:rFonts w:cs="Arial"/>
          <w:bCs/>
          <w:szCs w:val="22"/>
          <w:lang w:val="el-GR"/>
        </w:rPr>
      </w:pPr>
      <w:r w:rsidRPr="00171636">
        <w:rPr>
          <w:rFonts w:cs="Arial"/>
          <w:bCs/>
          <w:szCs w:val="22"/>
          <w:lang w:val="el-GR"/>
        </w:rPr>
        <w:t xml:space="preserve">Όπου </w:t>
      </w:r>
      <w:r w:rsidR="00AF47B4" w:rsidRPr="00171636">
        <w:rPr>
          <w:rFonts w:cs="Arial"/>
          <w:bCs/>
          <w:szCs w:val="22"/>
          <w:lang w:val="el-GR"/>
        </w:rPr>
        <w:t>Α</w:t>
      </w:r>
      <w:r w:rsidRPr="00171636">
        <w:rPr>
          <w:rFonts w:cs="Arial"/>
          <w:bCs/>
          <w:szCs w:val="22"/>
          <w:lang w:val="el-GR"/>
        </w:rPr>
        <w:t xml:space="preserve"> η διατομή και r η ακτίνα. Άρα η τελική διατομή είναι το ¼ της αρχικής. Δηλαδή,</w:t>
      </w:r>
    </w:p>
    <w:p w:rsidR="00A74436" w:rsidRPr="00171636" w:rsidRDefault="00AF47B4" w:rsidP="00A74436">
      <w:pPr>
        <w:spacing w:after="240" w:line="276" w:lineRule="auto"/>
        <w:rPr>
          <w:rFonts w:cs="Arial"/>
          <w:bCs/>
          <w:szCs w:val="22"/>
          <w:lang w:val="el-GR"/>
        </w:rPr>
      </w:pPr>
      <w:r w:rsidRPr="00171636">
        <w:rPr>
          <w:rFonts w:cs="Arial"/>
          <w:bCs/>
          <w:position w:val="-62"/>
          <w:szCs w:val="22"/>
          <w:lang w:val="el-GR"/>
        </w:rPr>
        <w:object w:dxaOrig="2420" w:dyaOrig="1359">
          <v:shape id="_x0000_i1028" type="#_x0000_t75" style="width:121.55pt;height:67.3pt" o:ole="">
            <v:imagedata r:id="rId31" o:title=""/>
          </v:shape>
          <o:OLEObject Type="Embed" ProgID="Equation.DSMT4" ShapeID="_x0000_i1028" DrawAspect="Content" ObjectID="_1447479926" r:id="rId32"/>
        </w:object>
      </w:r>
    </w:p>
    <w:p w:rsidR="00A74436" w:rsidRPr="00171636" w:rsidRDefault="00A74436" w:rsidP="00A74436">
      <w:pPr>
        <w:spacing w:after="240" w:line="276" w:lineRule="auto"/>
        <w:rPr>
          <w:rFonts w:cs="Arial"/>
          <w:bCs/>
          <w:szCs w:val="22"/>
          <w:lang w:val="el-GR"/>
        </w:rPr>
      </w:pPr>
      <w:r w:rsidRPr="00171636">
        <w:rPr>
          <w:rFonts w:cs="Arial"/>
          <w:bCs/>
          <w:szCs w:val="22"/>
          <w:lang w:val="el-GR"/>
        </w:rPr>
        <w:lastRenderedPageBreak/>
        <w:t xml:space="preserve">Αυτό σημαίνει ότι αφού η διάμετρος της </w:t>
      </w:r>
      <w:r w:rsidR="00AF47B4" w:rsidRPr="00171636">
        <w:rPr>
          <w:rFonts w:cs="Arial"/>
          <w:bCs/>
          <w:szCs w:val="22"/>
          <w:lang w:val="el-GR"/>
        </w:rPr>
        <w:t>αρτηρίας</w:t>
      </w:r>
      <w:r w:rsidRPr="00171636">
        <w:rPr>
          <w:rFonts w:cs="Arial"/>
          <w:bCs/>
          <w:szCs w:val="22"/>
          <w:lang w:val="el-GR"/>
        </w:rPr>
        <w:t xml:space="preserve"> θεωρήθηκε 24mm η διάμετρος στο μικρότερο σημείο της στένωσης θα είναι η μισή ή 12mm, όπως προκύπτει και στην εξίσωσή μας, όπου τα</w:t>
      </w:r>
      <w:r w:rsidR="00AF47B4" w:rsidRPr="00171636">
        <w:rPr>
          <w:rFonts w:cs="Arial"/>
          <w:bCs/>
          <w:szCs w:val="22"/>
          <w:lang w:val="el-GR"/>
        </w:rPr>
        <w:t xml:space="preserve"> </w:t>
      </w:r>
      <w:r w:rsidR="00AF47B4" w:rsidRPr="00171636">
        <w:rPr>
          <w:rFonts w:cs="Arial"/>
          <w:bCs/>
          <w:i/>
          <w:szCs w:val="22"/>
          <w:lang w:val="en-US"/>
        </w:rPr>
        <w:t>r</w:t>
      </w:r>
      <w:r w:rsidR="00AF47B4" w:rsidRPr="00171636">
        <w:rPr>
          <w:rFonts w:cs="Arial"/>
          <w:bCs/>
          <w:i/>
          <w:szCs w:val="22"/>
          <w:vertAlign w:val="subscript"/>
          <w:lang w:val="el-GR"/>
        </w:rPr>
        <w:t>1</w:t>
      </w:r>
      <w:r w:rsidR="00AF47B4" w:rsidRPr="00171636">
        <w:rPr>
          <w:rFonts w:cs="Arial"/>
          <w:bCs/>
          <w:szCs w:val="22"/>
          <w:lang w:val="el-GR"/>
        </w:rPr>
        <w:t xml:space="preserve"> </w:t>
      </w:r>
      <w:r w:rsidRPr="00171636">
        <w:rPr>
          <w:rFonts w:cs="Arial"/>
          <w:bCs/>
          <w:szCs w:val="22"/>
          <w:lang w:val="el-GR"/>
        </w:rPr>
        <w:t xml:space="preserve">και </w:t>
      </w:r>
      <w:r w:rsidR="00AF47B4" w:rsidRPr="00171636">
        <w:rPr>
          <w:rFonts w:cs="Arial"/>
          <w:bCs/>
          <w:i/>
          <w:szCs w:val="22"/>
          <w:lang w:val="en-US"/>
        </w:rPr>
        <w:t>r</w:t>
      </w:r>
      <w:r w:rsidR="00AF47B4" w:rsidRPr="00171636">
        <w:rPr>
          <w:rFonts w:cs="Arial"/>
          <w:bCs/>
          <w:i/>
          <w:szCs w:val="22"/>
          <w:vertAlign w:val="subscript"/>
          <w:lang w:val="el-GR"/>
        </w:rPr>
        <w:t>2</w:t>
      </w:r>
      <w:r w:rsidRPr="00171636">
        <w:rPr>
          <w:rFonts w:cs="Arial"/>
          <w:bCs/>
          <w:szCs w:val="22"/>
          <w:lang w:val="el-GR"/>
        </w:rPr>
        <w:t xml:space="preserve"> είναι οι ακτίνες πριν την στένωση και στην στένωση, αντίστοιχα.</w:t>
      </w:r>
    </w:p>
    <w:p w:rsidR="00A74436" w:rsidRPr="00171636" w:rsidRDefault="00A74436" w:rsidP="00A74436">
      <w:pPr>
        <w:spacing w:after="240" w:line="276" w:lineRule="auto"/>
        <w:rPr>
          <w:rFonts w:cs="Arial"/>
          <w:bCs/>
          <w:szCs w:val="22"/>
          <w:lang w:val="el-GR"/>
        </w:rPr>
      </w:pPr>
      <w:r w:rsidRPr="00171636">
        <w:rPr>
          <w:rFonts w:cs="Arial"/>
          <w:bCs/>
          <w:szCs w:val="22"/>
          <w:lang w:val="el-GR"/>
        </w:rPr>
        <w:t xml:space="preserve">Επίσης το μήκος της στένωση επιλέχθηκε να είναι όσο η διάμετρος χωρίς τη στένωση δηλαδή 24mm. Το μήκος αυτό που επιλέχθηκε δεν είναι τόσο μεγάλο όσο σε άλλες εργασίες, αλλά εκείνο που μας ενδιέφερε περισσότερο ήταν η συμπεριφορά του ρευστού σε ένα σχετικά μικρό μήκος το οποίο είναι και </w:t>
      </w:r>
      <w:r w:rsidR="00AF47B4" w:rsidRPr="00171636">
        <w:rPr>
          <w:rFonts w:cs="Arial"/>
          <w:bCs/>
          <w:szCs w:val="22"/>
          <w:lang w:val="el-GR"/>
        </w:rPr>
        <w:t>πιο</w:t>
      </w:r>
      <w:r w:rsidRPr="00171636">
        <w:rPr>
          <w:rFonts w:cs="Arial"/>
          <w:bCs/>
          <w:szCs w:val="22"/>
          <w:lang w:val="el-GR"/>
        </w:rPr>
        <w:t xml:space="preserve"> επικίνδυνο για την πραγματική αορτή ενός οργανισμού.</w:t>
      </w:r>
    </w:p>
    <w:p w:rsidR="00A74436" w:rsidRPr="00171636" w:rsidRDefault="00A74436" w:rsidP="00A74436">
      <w:pPr>
        <w:spacing w:after="240" w:line="276" w:lineRule="auto"/>
        <w:rPr>
          <w:rFonts w:cs="Arial"/>
          <w:bCs/>
          <w:szCs w:val="22"/>
          <w:lang w:val="el-GR"/>
        </w:rPr>
      </w:pPr>
      <w:r w:rsidRPr="00171636">
        <w:rPr>
          <w:rFonts w:cs="Arial"/>
          <w:bCs/>
          <w:szCs w:val="22"/>
          <w:lang w:val="el-GR"/>
        </w:rPr>
        <w:t xml:space="preserve">Η εξίσωση που χρησιμοποιήθηκε για την κατασκευή της καμπύλης </w:t>
      </w:r>
      <w:r w:rsidR="00AF47B4" w:rsidRPr="00171636">
        <w:rPr>
          <w:rFonts w:cs="Arial"/>
          <w:bCs/>
          <w:szCs w:val="22"/>
          <w:lang w:val="el-GR"/>
        </w:rPr>
        <w:t>προέκυψε από τη βιβλιογραφία</w:t>
      </w:r>
      <w:r w:rsidRPr="00171636">
        <w:rPr>
          <w:rFonts w:cs="Arial"/>
          <w:bCs/>
          <w:szCs w:val="22"/>
          <w:lang w:val="el-GR"/>
        </w:rPr>
        <w:t>. Μετά τις απαραίτητες απλοποιήσεις και αντικαταστάσεις των παραμέτρων με τα δεδομένα μας προκύπτει η συγκριμένη εξίσωση:</w:t>
      </w:r>
      <w:r w:rsidRPr="00171636">
        <w:rPr>
          <w:rFonts w:cs="Arial"/>
          <w:bCs/>
          <w:szCs w:val="22"/>
          <w:lang w:val="el-GR"/>
        </w:rPr>
        <w:object w:dxaOrig="180" w:dyaOrig="279">
          <v:shape id="_x0000_i1029" type="#_x0000_t75" style="width:7.5pt;height:14.95pt" o:ole="">
            <v:imagedata r:id="rId33" o:title=""/>
          </v:shape>
          <o:OLEObject Type="Embed" ProgID="Equation.DSMT4" ShapeID="_x0000_i1029" DrawAspect="Content" ObjectID="_1447479927" r:id="rId34"/>
        </w:object>
      </w:r>
    </w:p>
    <w:p w:rsidR="00A74436" w:rsidRPr="00171636" w:rsidRDefault="006909DA" w:rsidP="00AF47B4">
      <w:pPr>
        <w:spacing w:after="240" w:line="276" w:lineRule="auto"/>
        <w:jc w:val="center"/>
        <w:rPr>
          <w:rFonts w:cs="Arial"/>
          <w:bCs/>
          <w:szCs w:val="22"/>
          <w:lang w:val="el-GR"/>
        </w:rPr>
      </w:pPr>
      <w:r w:rsidRPr="00171636">
        <w:rPr>
          <w:rFonts w:cs="Arial"/>
          <w:bCs/>
          <w:position w:val="-24"/>
          <w:szCs w:val="22"/>
          <w:lang w:val="el-GR"/>
        </w:rPr>
        <w:object w:dxaOrig="2260" w:dyaOrig="620">
          <v:shape id="_x0000_i1030" type="#_x0000_t75" style="width:109.4pt;height:29.9pt" o:ole="">
            <v:imagedata r:id="rId35" o:title=""/>
          </v:shape>
          <o:OLEObject Type="Embed" ProgID="Equation.DSMT4" ShapeID="_x0000_i1030" DrawAspect="Content" ObjectID="_1447479928" r:id="rId36"/>
        </w:object>
      </w:r>
    </w:p>
    <w:p w:rsidR="00A74436" w:rsidRPr="00171636" w:rsidRDefault="00A74436" w:rsidP="00A74436">
      <w:pPr>
        <w:spacing w:after="240" w:line="276" w:lineRule="auto"/>
        <w:rPr>
          <w:rFonts w:cs="Arial"/>
          <w:bCs/>
          <w:szCs w:val="22"/>
          <w:lang w:val="el-GR"/>
        </w:rPr>
      </w:pPr>
      <w:r w:rsidRPr="00171636">
        <w:rPr>
          <w:rFonts w:cs="Arial"/>
          <w:bCs/>
          <w:szCs w:val="22"/>
          <w:lang w:val="el-GR"/>
        </w:rPr>
        <w:t xml:space="preserve">Όπου </w:t>
      </w:r>
      <w:r w:rsidR="006909DA" w:rsidRPr="00171636">
        <w:rPr>
          <w:rFonts w:cs="Arial"/>
          <w:bCs/>
          <w:i/>
          <w:szCs w:val="22"/>
          <w:lang w:val="en-US"/>
        </w:rPr>
        <w:t>x</w:t>
      </w:r>
      <w:r w:rsidR="006909DA" w:rsidRPr="00171636">
        <w:rPr>
          <w:rFonts w:cs="Arial"/>
          <w:bCs/>
          <w:i/>
          <w:szCs w:val="22"/>
          <w:vertAlign w:val="subscript"/>
          <w:lang w:val="el-GR"/>
        </w:rPr>
        <w:t>0</w:t>
      </w:r>
      <w:r w:rsidRPr="00171636">
        <w:rPr>
          <w:rFonts w:cs="Arial"/>
          <w:bCs/>
          <w:szCs w:val="22"/>
          <w:lang w:val="el-GR"/>
        </w:rPr>
        <w:t xml:space="preserve"> το σημείο για την τοποθέτηση της εκάστοτε γεωμετρικής εξίσωσης και εξαρτάται από την θέση και την γεωμετρία της στένωσης.</w:t>
      </w:r>
    </w:p>
    <w:p w:rsidR="00A74436" w:rsidRPr="00171636" w:rsidRDefault="009A6053" w:rsidP="00A74436">
      <w:pPr>
        <w:spacing w:after="240" w:line="276" w:lineRule="auto"/>
        <w:rPr>
          <w:rFonts w:cs="Arial"/>
          <w:bCs/>
          <w:szCs w:val="22"/>
          <w:lang w:val="el-GR"/>
        </w:rPr>
      </w:pPr>
      <w:r w:rsidRPr="00171636">
        <w:rPr>
          <w:rFonts w:cs="Arial"/>
          <w:bCs/>
          <w:szCs w:val="22"/>
          <w:lang w:val="el-GR"/>
        </w:rPr>
        <w:t>Για τον τελικό σχεδιασμό της στένωσης προέκυψαν οι παρακάτω εξισώσεις σύμφωνα με τις οποίες κατασκευάστηκε η στένωση</w:t>
      </w:r>
    </w:p>
    <w:p w:rsidR="00F72B4C" w:rsidRPr="00171636" w:rsidRDefault="00F72B4C" w:rsidP="00F72B4C">
      <w:pPr>
        <w:spacing w:after="240" w:line="276" w:lineRule="auto"/>
        <w:jc w:val="center"/>
        <w:rPr>
          <w:rFonts w:cs="Arial"/>
          <w:bCs/>
          <w:szCs w:val="22"/>
          <w:lang w:val="el-GR"/>
        </w:rPr>
      </w:pPr>
      <w:r w:rsidRPr="00171636">
        <w:rPr>
          <w:rFonts w:cs="Arial"/>
          <w:bCs/>
          <w:position w:val="-14"/>
          <w:szCs w:val="22"/>
          <w:lang w:val="el-GR"/>
        </w:rPr>
        <w:object w:dxaOrig="2900" w:dyaOrig="400">
          <v:shape id="_x0000_i1031" type="#_x0000_t75" style="width:2in;height:19.65pt" o:ole="">
            <v:imagedata r:id="rId37" o:title=""/>
          </v:shape>
          <o:OLEObject Type="Embed" ProgID="Equation.DSMT4" ShapeID="_x0000_i1031" DrawAspect="Content" ObjectID="_1447479929" r:id="rId38"/>
        </w:object>
      </w:r>
      <w:r w:rsidRPr="00171636">
        <w:rPr>
          <w:rFonts w:cs="Arial"/>
          <w:bCs/>
          <w:szCs w:val="22"/>
          <w:lang w:val="el-GR"/>
        </w:rPr>
        <w:t xml:space="preserve"> και </w:t>
      </w:r>
      <w:r w:rsidRPr="00171636">
        <w:rPr>
          <w:rFonts w:cs="Arial"/>
          <w:bCs/>
          <w:position w:val="-14"/>
          <w:szCs w:val="22"/>
          <w:lang w:val="el-GR"/>
        </w:rPr>
        <w:object w:dxaOrig="2799" w:dyaOrig="400">
          <v:shape id="_x0000_i1032" type="#_x0000_t75" style="width:139.3pt;height:19.65pt" o:ole="">
            <v:imagedata r:id="rId39" o:title=""/>
          </v:shape>
          <o:OLEObject Type="Embed" ProgID="Equation.DSMT4" ShapeID="_x0000_i1032" DrawAspect="Content" ObjectID="_1447479930" r:id="rId40"/>
        </w:object>
      </w:r>
    </w:p>
    <w:p w:rsidR="00A74436" w:rsidRPr="00171636" w:rsidRDefault="00A74436" w:rsidP="00A74436">
      <w:pPr>
        <w:spacing w:after="240" w:line="276" w:lineRule="auto"/>
        <w:rPr>
          <w:rFonts w:cs="Arial"/>
          <w:bCs/>
          <w:szCs w:val="22"/>
          <w:lang w:val="el-GR"/>
        </w:rPr>
      </w:pPr>
      <w:r w:rsidRPr="00171636">
        <w:rPr>
          <w:rFonts w:cs="Arial"/>
          <w:bCs/>
          <w:szCs w:val="22"/>
          <w:lang w:val="el-GR"/>
        </w:rPr>
        <w:t xml:space="preserve">Όπου το </w:t>
      </w:r>
      <w:r w:rsidR="0004599B" w:rsidRPr="00171636">
        <w:rPr>
          <w:rFonts w:cs="Arial"/>
          <w:bCs/>
          <w:position w:val="-12"/>
          <w:szCs w:val="22"/>
          <w:lang w:val="el-GR"/>
        </w:rPr>
        <w:object w:dxaOrig="260" w:dyaOrig="360">
          <v:shape id="_x0000_i1033" type="#_x0000_t75" style="width:14.95pt;height:19.65pt" o:ole="">
            <v:imagedata r:id="rId41" o:title=""/>
          </v:shape>
          <o:OLEObject Type="Embed" ProgID="Equation.DSMT4" ShapeID="_x0000_i1033" DrawAspect="Content" ObjectID="_1447479931" r:id="rId42"/>
        </w:object>
      </w:r>
      <w:r w:rsidRPr="00171636">
        <w:rPr>
          <w:rFonts w:cs="Arial"/>
          <w:bCs/>
          <w:szCs w:val="22"/>
          <w:lang w:val="el-GR"/>
        </w:rPr>
        <w:t xml:space="preserve"> αντικαταστάθηκε με 21 στην πρώτη και 3 στην δεύτερη, έτσι ώστε για </w:t>
      </w:r>
      <w:r w:rsidR="0004599B" w:rsidRPr="00171636">
        <w:rPr>
          <w:rFonts w:cs="Arial"/>
          <w:bCs/>
          <w:position w:val="-12"/>
          <w:szCs w:val="22"/>
          <w:lang w:val="el-GR"/>
        </w:rPr>
        <w:object w:dxaOrig="560" w:dyaOrig="360">
          <v:shape id="_x0000_i1034" type="#_x0000_t75" style="width:29.9pt;height:19.65pt" o:ole="">
            <v:imagedata r:id="rId43" o:title=""/>
          </v:shape>
          <o:OLEObject Type="Embed" ProgID="Equation.DSMT4" ShapeID="_x0000_i1034" DrawAspect="Content" ObjectID="_1447479932" r:id="rId44"/>
        </w:object>
      </w:r>
      <w:r w:rsidR="0004599B" w:rsidRPr="00171636">
        <w:rPr>
          <w:rFonts w:cs="Arial"/>
          <w:bCs/>
          <w:szCs w:val="22"/>
          <w:lang w:val="el-GR"/>
        </w:rPr>
        <w:t xml:space="preserve"> </w:t>
      </w:r>
      <w:r w:rsidRPr="00171636">
        <w:rPr>
          <w:rFonts w:cs="Arial"/>
          <w:bCs/>
          <w:szCs w:val="22"/>
          <w:lang w:val="el-GR"/>
        </w:rPr>
        <w:t xml:space="preserve">και </w:t>
      </w:r>
      <w:r w:rsidR="0004599B" w:rsidRPr="00171636">
        <w:rPr>
          <w:rFonts w:cs="Arial"/>
          <w:bCs/>
          <w:position w:val="-12"/>
          <w:szCs w:val="22"/>
          <w:lang w:val="el-GR"/>
        </w:rPr>
        <w:object w:dxaOrig="600" w:dyaOrig="360">
          <v:shape id="_x0000_i1035" type="#_x0000_t75" style="width:29.9pt;height:19.65pt" o:ole="">
            <v:imagedata r:id="rId45" o:title=""/>
          </v:shape>
          <o:OLEObject Type="Embed" ProgID="Equation.DSMT4" ShapeID="_x0000_i1035" DrawAspect="Content" ObjectID="_1447479933" r:id="rId46"/>
        </w:object>
      </w:r>
      <w:r w:rsidRPr="00171636">
        <w:rPr>
          <w:rFonts w:cs="Arial"/>
          <w:bCs/>
          <w:szCs w:val="22"/>
          <w:lang w:val="el-GR"/>
        </w:rPr>
        <w:t xml:space="preserve"> να </w:t>
      </w:r>
      <w:r w:rsidR="0004599B" w:rsidRPr="00171636">
        <w:rPr>
          <w:rFonts w:cs="Arial"/>
          <w:bCs/>
          <w:szCs w:val="22"/>
          <w:lang w:val="el-GR"/>
        </w:rPr>
        <w:t>προκύπτουν οι</w:t>
      </w:r>
      <w:r w:rsidRPr="00171636">
        <w:rPr>
          <w:rFonts w:cs="Arial"/>
          <w:bCs/>
          <w:szCs w:val="22"/>
          <w:lang w:val="el-GR"/>
        </w:rPr>
        <w:t xml:space="preserve"> τιμές </w:t>
      </w:r>
      <w:r w:rsidR="0004599B" w:rsidRPr="00171636">
        <w:rPr>
          <w:rFonts w:cs="Arial"/>
          <w:bCs/>
          <w:position w:val="-12"/>
          <w:szCs w:val="22"/>
          <w:lang w:val="el-GR"/>
        </w:rPr>
        <w:object w:dxaOrig="1040" w:dyaOrig="360">
          <v:shape id="_x0000_i1036" type="#_x0000_t75" style="width:52.35pt;height:19.65pt" o:ole="">
            <v:imagedata r:id="rId47" o:title=""/>
          </v:shape>
          <o:OLEObject Type="Embed" ProgID="Equation.DSMT4" ShapeID="_x0000_i1036" DrawAspect="Content" ObjectID="_1447479934" r:id="rId48"/>
        </w:object>
      </w:r>
      <w:r w:rsidR="0004599B" w:rsidRPr="00171636">
        <w:rPr>
          <w:rFonts w:cs="Arial"/>
          <w:bCs/>
          <w:szCs w:val="22"/>
          <w:lang w:val="el-GR"/>
        </w:rPr>
        <w:t xml:space="preserve"> </w:t>
      </w:r>
      <w:r w:rsidRPr="00171636">
        <w:rPr>
          <w:rFonts w:cs="Arial"/>
          <w:bCs/>
          <w:szCs w:val="22"/>
          <w:lang w:val="el-GR"/>
        </w:rPr>
        <w:t xml:space="preserve">και </w:t>
      </w:r>
      <w:r w:rsidR="0004599B" w:rsidRPr="00171636">
        <w:rPr>
          <w:rFonts w:cs="Arial"/>
          <w:bCs/>
          <w:position w:val="-12"/>
          <w:szCs w:val="22"/>
          <w:lang w:val="el-GR"/>
        </w:rPr>
        <w:object w:dxaOrig="940" w:dyaOrig="360">
          <v:shape id="_x0000_i1037" type="#_x0000_t75" style="width:44.9pt;height:19.65pt" o:ole="">
            <v:imagedata r:id="rId49" o:title=""/>
          </v:shape>
          <o:OLEObject Type="Embed" ProgID="Equation.DSMT4" ShapeID="_x0000_i1037" DrawAspect="Content" ObjectID="_1447479935" r:id="rId50"/>
        </w:object>
      </w:r>
      <w:r w:rsidRPr="00171636">
        <w:rPr>
          <w:rFonts w:cs="Arial"/>
          <w:bCs/>
          <w:szCs w:val="22"/>
          <w:lang w:val="el-GR"/>
        </w:rPr>
        <w:t xml:space="preserve">. Οι τιμές αυτές είναι η αρχή της στένωσης, όπου έχουμε διάμετρο 24 mm. Όπως γίνεται αντιληπτό η αρχή των αξόνων είναι στην είσοδο της στένωσης, αφού το </w:t>
      </w:r>
      <w:r w:rsidR="0004599B" w:rsidRPr="00171636">
        <w:rPr>
          <w:rFonts w:cs="Arial"/>
          <w:bCs/>
          <w:i/>
          <w:szCs w:val="22"/>
          <w:lang w:val="en-US"/>
        </w:rPr>
        <w:t>x</w:t>
      </w:r>
      <w:r w:rsidRPr="00171636">
        <w:rPr>
          <w:rFonts w:cs="Arial"/>
          <w:bCs/>
          <w:szCs w:val="22"/>
          <w:lang w:val="el-GR"/>
        </w:rPr>
        <w:t xml:space="preserve"> αντιπροσωπεύει το οριζόντιο μήκος και η συνάρτηση </w:t>
      </w:r>
      <w:r w:rsidRPr="00171636">
        <w:rPr>
          <w:rFonts w:cs="Arial"/>
          <w:bCs/>
          <w:i/>
          <w:szCs w:val="22"/>
          <w:lang w:val="el-GR"/>
        </w:rPr>
        <w:t>F(x)</w:t>
      </w:r>
      <w:r w:rsidRPr="00171636">
        <w:rPr>
          <w:rFonts w:cs="Arial"/>
          <w:bCs/>
          <w:szCs w:val="22"/>
          <w:lang w:val="el-GR"/>
        </w:rPr>
        <w:t xml:space="preserve"> την κάθετη συνιστώσα.</w:t>
      </w:r>
    </w:p>
    <w:p w:rsidR="00A74436" w:rsidRPr="00171636" w:rsidRDefault="00AA2B15" w:rsidP="00A74436">
      <w:pPr>
        <w:spacing w:after="240" w:line="276" w:lineRule="auto"/>
        <w:rPr>
          <w:rFonts w:cs="Arial"/>
          <w:bCs/>
          <w:szCs w:val="22"/>
          <w:lang w:val="el-GR"/>
        </w:rPr>
      </w:pPr>
      <w:r w:rsidRPr="00171636">
        <w:rPr>
          <w:rFonts w:cs="Arial"/>
          <w:bCs/>
          <w:szCs w:val="22"/>
          <w:lang w:val="el-GR"/>
        </w:rPr>
        <w:t>Α</w:t>
      </w:r>
      <w:r w:rsidR="00A74436" w:rsidRPr="00171636">
        <w:rPr>
          <w:rFonts w:cs="Arial"/>
          <w:bCs/>
          <w:szCs w:val="22"/>
          <w:lang w:val="el-GR"/>
        </w:rPr>
        <w:t xml:space="preserve">πό τις </w:t>
      </w:r>
      <w:r w:rsidRPr="00171636">
        <w:rPr>
          <w:rFonts w:cs="Arial"/>
          <w:bCs/>
          <w:szCs w:val="22"/>
          <w:lang w:val="el-GR"/>
        </w:rPr>
        <w:t>παραπάνω</w:t>
      </w:r>
      <w:r w:rsidR="00A74436" w:rsidRPr="00171636">
        <w:rPr>
          <w:rFonts w:cs="Arial"/>
          <w:bCs/>
          <w:szCs w:val="22"/>
          <w:lang w:val="el-GR"/>
        </w:rPr>
        <w:t xml:space="preserve"> εξισώσεις προκύπτ</w:t>
      </w:r>
      <w:r w:rsidR="00C32EFE" w:rsidRPr="00171636">
        <w:rPr>
          <w:rFonts w:cs="Arial"/>
          <w:bCs/>
          <w:szCs w:val="22"/>
          <w:lang w:val="el-GR"/>
        </w:rPr>
        <w:t>ει η μορφή της στένωσης (σχήμα 6).</w:t>
      </w:r>
    </w:p>
    <w:p w:rsidR="00A74436" w:rsidRPr="00171636" w:rsidRDefault="0091554C" w:rsidP="00C32EFE">
      <w:pPr>
        <w:spacing w:after="240" w:line="276" w:lineRule="auto"/>
        <w:jc w:val="center"/>
        <w:rPr>
          <w:rFonts w:cs="Arial"/>
          <w:bCs/>
          <w:szCs w:val="22"/>
          <w:lang w:val="el-GR"/>
        </w:rPr>
      </w:pPr>
      <w:r w:rsidRPr="00171636">
        <w:rPr>
          <w:noProof/>
          <w:lang w:val="en-US" w:eastAsia="en-US"/>
        </w:rPr>
        <w:drawing>
          <wp:inline distT="0" distB="0" distL="0" distR="0" wp14:anchorId="51A5550D" wp14:editId="4EBCC4DD">
            <wp:extent cx="2802890" cy="2351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l="9485" t="10118" r="13153" b="5318"/>
                    <a:stretch>
                      <a:fillRect/>
                    </a:stretch>
                  </pic:blipFill>
                  <pic:spPr bwMode="auto">
                    <a:xfrm>
                      <a:off x="0" y="0"/>
                      <a:ext cx="2802890" cy="2351405"/>
                    </a:xfrm>
                    <a:prstGeom prst="rect">
                      <a:avLst/>
                    </a:prstGeom>
                    <a:noFill/>
                    <a:ln>
                      <a:noFill/>
                    </a:ln>
                  </pic:spPr>
                </pic:pic>
              </a:graphicData>
            </a:graphic>
          </wp:inline>
        </w:drawing>
      </w:r>
    </w:p>
    <w:p w:rsidR="005C65ED" w:rsidRPr="00171636" w:rsidRDefault="00A74436" w:rsidP="009729FB">
      <w:pPr>
        <w:spacing w:after="240" w:line="276" w:lineRule="auto"/>
        <w:jc w:val="center"/>
        <w:rPr>
          <w:rFonts w:cs="Arial"/>
          <w:bCs/>
          <w:sz w:val="20"/>
          <w:szCs w:val="22"/>
          <w:lang w:val="el-GR"/>
        </w:rPr>
      </w:pPr>
      <w:r w:rsidRPr="00171636">
        <w:rPr>
          <w:rFonts w:cs="Arial"/>
          <w:bCs/>
          <w:sz w:val="20"/>
          <w:szCs w:val="22"/>
          <w:lang w:val="el-GR"/>
        </w:rPr>
        <w:t xml:space="preserve">Σχήμα </w:t>
      </w:r>
      <w:r w:rsidR="00574069" w:rsidRPr="00171636">
        <w:rPr>
          <w:rFonts w:cs="Arial"/>
          <w:bCs/>
          <w:sz w:val="20"/>
          <w:szCs w:val="22"/>
          <w:lang w:val="el-GR"/>
        </w:rPr>
        <w:t>6</w:t>
      </w:r>
      <w:r w:rsidRPr="00171636">
        <w:rPr>
          <w:rFonts w:cs="Arial"/>
          <w:bCs/>
          <w:sz w:val="20"/>
          <w:szCs w:val="22"/>
          <w:lang w:val="el-GR"/>
        </w:rPr>
        <w:t xml:space="preserve">: </w:t>
      </w:r>
      <w:r w:rsidR="00574069" w:rsidRPr="00171636">
        <w:rPr>
          <w:rFonts w:cs="Arial"/>
          <w:bCs/>
          <w:sz w:val="20"/>
          <w:szCs w:val="22"/>
          <w:lang w:val="el-GR"/>
        </w:rPr>
        <w:t>Γραφική απεικόνιση της στένωσης</w:t>
      </w:r>
    </w:p>
    <w:p w:rsidR="005576D0" w:rsidRPr="00171636" w:rsidRDefault="005C65ED" w:rsidP="005576D0">
      <w:pPr>
        <w:spacing w:after="240" w:line="276" w:lineRule="auto"/>
        <w:rPr>
          <w:rFonts w:cs="Arial"/>
          <w:bCs/>
          <w:szCs w:val="22"/>
          <w:lang w:val="el-GR"/>
        </w:rPr>
      </w:pPr>
      <w:r w:rsidRPr="00171636">
        <w:rPr>
          <w:rFonts w:cs="Arial"/>
          <w:bCs/>
          <w:sz w:val="20"/>
          <w:szCs w:val="22"/>
          <w:lang w:val="el-GR"/>
        </w:rPr>
        <w:br w:type="page"/>
      </w:r>
      <w:r w:rsidR="007B4D19" w:rsidRPr="00171636">
        <w:rPr>
          <w:rFonts w:cs="Arial"/>
          <w:bCs/>
          <w:szCs w:val="22"/>
          <w:lang w:val="el-GR"/>
        </w:rPr>
        <w:lastRenderedPageBreak/>
        <w:t xml:space="preserve">Η </w:t>
      </w:r>
      <w:r w:rsidR="00142C06" w:rsidRPr="00171636">
        <w:rPr>
          <w:rFonts w:cs="Arial"/>
          <w:bCs/>
          <w:szCs w:val="22"/>
          <w:lang w:val="el-GR"/>
        </w:rPr>
        <w:t>κ</w:t>
      </w:r>
      <w:r w:rsidR="004822C5" w:rsidRPr="00171636">
        <w:rPr>
          <w:rFonts w:cs="Arial"/>
          <w:bCs/>
          <w:szCs w:val="22"/>
          <w:lang w:val="el-GR"/>
        </w:rPr>
        <w:t xml:space="preserve">ατασκευή του μοντέλου έγινε από αρθρωτά μέρη ευθύγραμμων τμημάτων και τμημάτων με στενώσεις από πλεξιγκλάς τετραγωνικής εξωτερικής διατομής σε μηχανή CNC, ώστε να διασφαλιστεί η οπτική διαφάνεια και η ελαχιστοποίηση των οπτικών παραμορφώσεων, καθώς και η δυνατότητα μεταβολής της απόστασης μεταξύ της στένωσης και </w:t>
      </w:r>
      <w:r w:rsidR="007B4D19" w:rsidRPr="00171636">
        <w:rPr>
          <w:rFonts w:cs="Arial"/>
          <w:bCs/>
          <w:szCs w:val="22"/>
          <w:lang w:val="el-GR"/>
        </w:rPr>
        <w:t>της αναστόμωσης (σχήμα 7).</w:t>
      </w:r>
      <w:r w:rsidR="00142C06" w:rsidRPr="00171636">
        <w:rPr>
          <w:rFonts w:cs="Arial"/>
          <w:bCs/>
          <w:szCs w:val="22"/>
          <w:lang w:val="el-GR"/>
        </w:rPr>
        <w:t xml:space="preserve"> </w:t>
      </w:r>
      <w:r w:rsidR="005576D0" w:rsidRPr="00171636">
        <w:rPr>
          <w:rFonts w:cs="Arial"/>
          <w:bCs/>
          <w:szCs w:val="22"/>
          <w:lang w:val="el-GR"/>
        </w:rPr>
        <w:t>Στο σχήμα 8, παρουσιάζονται το μοντέλο της αρτηρίας με στένωση καθώς και ένα πανομοιότυπο μοντέλο αρτηρίας με στόχο βαθμονόμησης ο οποίος απαιτείται για τη διεξαγωγή των πειραματικών μετρήσεων με την τεχνική PIV.</w:t>
      </w:r>
    </w:p>
    <w:p w:rsidR="00D14E77" w:rsidRPr="00171636" w:rsidRDefault="00D14E77" w:rsidP="00D143CD">
      <w:pPr>
        <w:spacing w:after="240" w:line="276" w:lineRule="auto"/>
        <w:rPr>
          <w:rFonts w:cs="Arial"/>
          <w:bCs/>
          <w:szCs w:val="22"/>
          <w:lang w:val="el-GR"/>
        </w:rPr>
      </w:pPr>
    </w:p>
    <w:p w:rsidR="00D14E77" w:rsidRPr="00171636" w:rsidRDefault="0091554C" w:rsidP="008E743B">
      <w:pPr>
        <w:spacing w:after="120" w:line="276" w:lineRule="auto"/>
        <w:jc w:val="center"/>
        <w:rPr>
          <w:noProof/>
          <w:lang w:val="el-GR" w:eastAsia="en-US"/>
        </w:rPr>
      </w:pPr>
      <w:r w:rsidRPr="00171636">
        <w:rPr>
          <w:rFonts w:ascii="Times New Roman" w:hAnsi="Times New Roman"/>
          <w:b/>
          <w:noProof/>
          <w:sz w:val="32"/>
          <w:lang w:val="en-US" w:eastAsia="en-US"/>
        </w:rPr>
        <w:drawing>
          <wp:inline distT="0" distB="0" distL="0" distR="0" wp14:anchorId="3AD936C4" wp14:editId="3A16C6EF">
            <wp:extent cx="2766695" cy="2089785"/>
            <wp:effectExtent l="0" t="0" r="0" b="571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6695" cy="2089785"/>
                    </a:xfrm>
                    <a:prstGeom prst="rect">
                      <a:avLst/>
                    </a:prstGeom>
                    <a:noFill/>
                    <a:ln>
                      <a:noFill/>
                    </a:ln>
                  </pic:spPr>
                </pic:pic>
              </a:graphicData>
            </a:graphic>
          </wp:inline>
        </w:drawing>
      </w:r>
      <w:r w:rsidR="009D1561" w:rsidRPr="00171636">
        <w:rPr>
          <w:rFonts w:ascii="Times New Roman" w:hAnsi="Times New Roman"/>
          <w:b/>
          <w:noProof/>
          <w:sz w:val="32"/>
          <w:lang w:val="el-GR" w:eastAsia="en-US"/>
        </w:rPr>
        <w:t xml:space="preserve"> </w:t>
      </w:r>
      <w:r w:rsidRPr="00171636">
        <w:rPr>
          <w:noProof/>
          <w:lang w:val="en-US" w:eastAsia="en-US"/>
        </w:rPr>
        <w:drawing>
          <wp:inline distT="0" distB="0" distL="0" distR="0" wp14:anchorId="16DA8E7A" wp14:editId="59989504">
            <wp:extent cx="2695575" cy="244602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24283" t="20493" r="30966" b="15202"/>
                    <a:stretch>
                      <a:fillRect/>
                    </a:stretch>
                  </pic:blipFill>
                  <pic:spPr bwMode="auto">
                    <a:xfrm>
                      <a:off x="0" y="0"/>
                      <a:ext cx="2695575" cy="2446020"/>
                    </a:xfrm>
                    <a:prstGeom prst="rect">
                      <a:avLst/>
                    </a:prstGeom>
                    <a:noFill/>
                    <a:ln>
                      <a:noFill/>
                    </a:ln>
                  </pic:spPr>
                </pic:pic>
              </a:graphicData>
            </a:graphic>
          </wp:inline>
        </w:drawing>
      </w:r>
    </w:p>
    <w:p w:rsidR="00142C06" w:rsidRPr="00171636" w:rsidRDefault="00142C06" w:rsidP="00142C06">
      <w:pPr>
        <w:spacing w:after="240" w:line="276" w:lineRule="auto"/>
        <w:jc w:val="center"/>
        <w:rPr>
          <w:rFonts w:cs="Arial"/>
          <w:bCs/>
          <w:sz w:val="18"/>
          <w:szCs w:val="22"/>
          <w:lang w:val="el-GR"/>
        </w:rPr>
      </w:pPr>
      <w:r w:rsidRPr="00171636">
        <w:rPr>
          <w:noProof/>
          <w:sz w:val="20"/>
          <w:lang w:val="el-GR" w:eastAsia="en-US"/>
        </w:rPr>
        <w:t>Σχήμα 7: Απεικόνιση του μοντέλου της στένωσης</w:t>
      </w:r>
    </w:p>
    <w:p w:rsidR="00142C06" w:rsidRPr="00171636" w:rsidRDefault="00142C06" w:rsidP="005576D0">
      <w:pPr>
        <w:spacing w:after="120" w:line="276" w:lineRule="auto"/>
        <w:jc w:val="center"/>
        <w:rPr>
          <w:noProof/>
          <w:lang w:val="el-GR" w:eastAsia="en-US"/>
        </w:rPr>
      </w:pPr>
    </w:p>
    <w:p w:rsidR="009D1561" w:rsidRPr="00171636" w:rsidRDefault="000852D3" w:rsidP="008E743B">
      <w:pPr>
        <w:spacing w:after="120" w:line="276" w:lineRule="auto"/>
        <w:jc w:val="center"/>
        <w:rPr>
          <w:noProof/>
          <w:lang w:val="el-GR" w:eastAsia="en-US"/>
        </w:rPr>
      </w:pPr>
      <w:r w:rsidRPr="00171636">
        <w:rPr>
          <w:noProof/>
          <w:lang w:val="el-GR" w:eastAsia="en-US"/>
        </w:rPr>
        <w:t xml:space="preserve"> </w:t>
      </w:r>
      <w:r w:rsidRPr="00171636">
        <w:rPr>
          <w:noProof/>
          <w:lang w:val="en-US" w:eastAsia="en-US"/>
        </w:rPr>
        <w:drawing>
          <wp:inline distT="0" distB="0" distL="0" distR="0" wp14:anchorId="4D99AB38" wp14:editId="1B4A6B59">
            <wp:extent cx="2932381" cy="32004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64_new.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44257" cy="3213361"/>
                    </a:xfrm>
                    <a:prstGeom prst="rect">
                      <a:avLst/>
                    </a:prstGeom>
                  </pic:spPr>
                </pic:pic>
              </a:graphicData>
            </a:graphic>
          </wp:inline>
        </w:drawing>
      </w:r>
    </w:p>
    <w:p w:rsidR="00B92CBF" w:rsidRPr="00171636" w:rsidRDefault="00B92CBF" w:rsidP="00B92CBF">
      <w:pPr>
        <w:spacing w:after="240" w:line="276" w:lineRule="auto"/>
        <w:jc w:val="center"/>
        <w:rPr>
          <w:rFonts w:cs="Arial"/>
          <w:bCs/>
          <w:sz w:val="18"/>
          <w:szCs w:val="22"/>
          <w:lang w:val="el-GR"/>
        </w:rPr>
      </w:pPr>
      <w:r w:rsidRPr="00171636">
        <w:rPr>
          <w:noProof/>
          <w:sz w:val="20"/>
          <w:lang w:val="el-GR" w:eastAsia="en-US"/>
        </w:rPr>
        <w:t xml:space="preserve">Σχήμα </w:t>
      </w:r>
      <w:r w:rsidR="00142C06" w:rsidRPr="00171636">
        <w:rPr>
          <w:noProof/>
          <w:sz w:val="20"/>
          <w:lang w:val="el-GR" w:eastAsia="en-US"/>
        </w:rPr>
        <w:t>8</w:t>
      </w:r>
      <w:r w:rsidRPr="00171636">
        <w:rPr>
          <w:noProof/>
          <w:sz w:val="20"/>
          <w:lang w:val="el-GR" w:eastAsia="en-US"/>
        </w:rPr>
        <w:t xml:space="preserve">: </w:t>
      </w:r>
      <w:r w:rsidR="00615106" w:rsidRPr="00171636">
        <w:rPr>
          <w:noProof/>
          <w:sz w:val="20"/>
          <w:lang w:val="el-GR" w:eastAsia="en-US"/>
        </w:rPr>
        <w:t>Φωτογραφία</w:t>
      </w:r>
      <w:r w:rsidRPr="00171636">
        <w:rPr>
          <w:noProof/>
          <w:sz w:val="20"/>
          <w:lang w:val="el-GR" w:eastAsia="en-US"/>
        </w:rPr>
        <w:t xml:space="preserve"> του μοντέλου της στένωσης</w:t>
      </w:r>
    </w:p>
    <w:p w:rsidR="004822C5" w:rsidRPr="00171636" w:rsidRDefault="00256270" w:rsidP="005E23BA">
      <w:pPr>
        <w:spacing w:after="240" w:line="276" w:lineRule="auto"/>
        <w:outlineLvl w:val="1"/>
        <w:rPr>
          <w:rFonts w:cs="Arial"/>
          <w:b/>
          <w:bCs/>
          <w:szCs w:val="22"/>
          <w:lang w:val="el-GR"/>
        </w:rPr>
      </w:pPr>
      <w:r w:rsidRPr="00171636">
        <w:rPr>
          <w:rFonts w:cs="Arial"/>
          <w:bCs/>
          <w:sz w:val="20"/>
          <w:szCs w:val="22"/>
          <w:lang w:val="el-GR"/>
        </w:rPr>
        <w:br w:type="page"/>
      </w:r>
      <w:bookmarkStart w:id="9" w:name="_Toc373344514"/>
      <w:r w:rsidR="004822C5" w:rsidRPr="00171636">
        <w:rPr>
          <w:rFonts w:cs="Arial"/>
          <w:b/>
          <w:bCs/>
          <w:szCs w:val="22"/>
          <w:lang w:val="el-GR"/>
        </w:rPr>
        <w:lastRenderedPageBreak/>
        <w:t>Πειραματική προσέγγιση</w:t>
      </w:r>
      <w:bookmarkEnd w:id="9"/>
    </w:p>
    <w:p w:rsidR="004822C5" w:rsidRPr="00171636" w:rsidRDefault="004D6E0F" w:rsidP="00256270">
      <w:pPr>
        <w:spacing w:after="240" w:line="276" w:lineRule="auto"/>
        <w:rPr>
          <w:rFonts w:cs="Arial"/>
          <w:bCs/>
          <w:szCs w:val="22"/>
          <w:lang w:val="el-GR"/>
        </w:rPr>
      </w:pPr>
      <w:r w:rsidRPr="00171636">
        <w:rPr>
          <w:rFonts w:cs="Arial"/>
          <w:bCs/>
          <w:szCs w:val="22"/>
          <w:lang w:val="el-GR"/>
        </w:rPr>
        <w:t>Σχηματική απεικόνιση της πειραματικής διάταξης παρουσιάζεται στο παρακάτω σχήμα (σχήμα 9), όπου φαίνονται τα επιμέρους τμήματα.</w:t>
      </w:r>
      <w:r w:rsidR="00C01F45" w:rsidRPr="00171636">
        <w:rPr>
          <w:rFonts w:cs="Arial"/>
          <w:bCs/>
          <w:szCs w:val="22"/>
          <w:lang w:val="el-GR"/>
        </w:rPr>
        <w:t xml:space="preserve"> Επίσης φωτογραφίες της πειραματικής διάταξης παρουσιάζονται στα σχήματα 10 και 11.</w:t>
      </w:r>
    </w:p>
    <w:p w:rsidR="004822C5" w:rsidRPr="00171636" w:rsidRDefault="004822C5" w:rsidP="00256270">
      <w:pPr>
        <w:spacing w:after="240" w:line="276" w:lineRule="auto"/>
        <w:rPr>
          <w:rFonts w:cs="Arial"/>
          <w:bCs/>
          <w:szCs w:val="22"/>
          <w:lang w:val="el-GR"/>
        </w:rPr>
      </w:pPr>
    </w:p>
    <w:p w:rsidR="00B24F51" w:rsidRPr="00171636" w:rsidRDefault="00B24F51" w:rsidP="00256270">
      <w:pPr>
        <w:spacing w:after="240" w:line="276" w:lineRule="auto"/>
        <w:rPr>
          <w:rFonts w:cs="Arial"/>
          <w:bCs/>
          <w:szCs w:val="22"/>
          <w:lang w:val="el-GR"/>
        </w:rPr>
      </w:pPr>
    </w:p>
    <w:p w:rsidR="00B24F51" w:rsidRPr="00171636" w:rsidRDefault="0091554C" w:rsidP="00C94DAD">
      <w:pPr>
        <w:spacing w:after="240" w:line="276" w:lineRule="auto"/>
        <w:jc w:val="center"/>
        <w:rPr>
          <w:rFonts w:cs="Arial"/>
          <w:bCs/>
          <w:szCs w:val="22"/>
          <w:lang w:val="el-GR"/>
        </w:rPr>
      </w:pPr>
      <w:r w:rsidRPr="00171636">
        <w:rPr>
          <w:rFonts w:cs="Arial"/>
          <w:bCs/>
          <w:noProof/>
          <w:szCs w:val="22"/>
          <w:lang w:val="en-US" w:eastAsia="en-US"/>
        </w:rPr>
        <mc:AlternateContent>
          <mc:Choice Requires="wpc">
            <w:drawing>
              <wp:inline distT="0" distB="0" distL="0" distR="0" wp14:anchorId="1104ED4F" wp14:editId="0510971E">
                <wp:extent cx="5759532" cy="5795159"/>
                <wp:effectExtent l="0" t="0" r="0" b="0"/>
                <wp:docPr id="2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pic:pic xmlns:pic="http://schemas.openxmlformats.org/drawingml/2006/picture">
                        <pic:nvPicPr>
                          <pic:cNvPr id="14"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9855" y="67310"/>
                            <a:ext cx="5544185" cy="549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3"/>
                        <wps:cNvSpPr txBox="1">
                          <a:spLocks noChangeArrowheads="1"/>
                        </wps:cNvSpPr>
                        <wps:spPr bwMode="auto">
                          <a:xfrm>
                            <a:off x="2292985" y="2291080"/>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Ρυθμιστής ροής</w:t>
                              </w:r>
                            </w:p>
                          </w:txbxContent>
                        </wps:txbx>
                        <wps:bodyPr rot="0" vert="horz" wrap="square" lIns="0" tIns="0" rIns="0" bIns="0" anchor="t" anchorCtr="0" upright="1">
                          <a:noAutofit/>
                        </wps:bodyPr>
                      </wps:wsp>
                      <wps:wsp>
                        <wps:cNvPr id="16" name="Text Box 16"/>
                        <wps:cNvSpPr txBox="1">
                          <a:spLocks noChangeArrowheads="1"/>
                        </wps:cNvSpPr>
                        <wps:spPr bwMode="auto">
                          <a:xfrm>
                            <a:off x="2677795" y="1847215"/>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18"/>
                                  <w:lang w:val="el-GR"/>
                                </w:rPr>
                              </w:pPr>
                              <w:r w:rsidRPr="00477CCE">
                                <w:rPr>
                                  <w:sz w:val="18"/>
                                  <w:lang w:val="en-US"/>
                                </w:rPr>
                                <w:t>V1</w:t>
                              </w:r>
                            </w:p>
                            <w:p w:rsidR="00477CCE" w:rsidRPr="00477CCE" w:rsidRDefault="00477CCE" w:rsidP="00477CCE">
                              <w:pPr>
                                <w:jc w:val="center"/>
                                <w:rPr>
                                  <w:sz w:val="18"/>
                                  <w:lang w:val="en-US"/>
                                </w:rPr>
                              </w:pPr>
                              <w:r w:rsidRPr="00477CCE">
                                <w:rPr>
                                  <w:sz w:val="18"/>
                                  <w:lang w:val="el-GR"/>
                                </w:rPr>
                                <w:t>Βαλβίδα</w:t>
                              </w:r>
                            </w:p>
                          </w:txbxContent>
                        </wps:txbx>
                        <wps:bodyPr rot="0" vert="horz" wrap="square" lIns="0" tIns="0" rIns="0" bIns="0" anchor="t" anchorCtr="0" upright="1">
                          <a:noAutofit/>
                        </wps:bodyPr>
                      </wps:wsp>
                      <wps:wsp>
                        <wps:cNvPr id="17" name="Text Box 19"/>
                        <wps:cNvSpPr txBox="1">
                          <a:spLocks noChangeArrowheads="1"/>
                        </wps:cNvSpPr>
                        <wps:spPr bwMode="auto">
                          <a:xfrm>
                            <a:off x="3316605" y="1845310"/>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18"/>
                                  <w:lang w:val="el-GR"/>
                                </w:rPr>
                              </w:pPr>
                              <w:r w:rsidRPr="00477CCE">
                                <w:rPr>
                                  <w:sz w:val="18"/>
                                  <w:lang w:val="en-US"/>
                                </w:rPr>
                                <w:t>V</w:t>
                              </w:r>
                              <w:r w:rsidRPr="00477CCE">
                                <w:rPr>
                                  <w:sz w:val="18"/>
                                  <w:lang w:val="el-GR"/>
                                </w:rPr>
                                <w:t>2</w:t>
                              </w:r>
                            </w:p>
                            <w:p w:rsidR="00477CCE" w:rsidRPr="00477CCE" w:rsidRDefault="00477CCE" w:rsidP="00477CCE">
                              <w:pPr>
                                <w:jc w:val="center"/>
                                <w:rPr>
                                  <w:sz w:val="18"/>
                                  <w:lang w:val="en-US"/>
                                </w:rPr>
                              </w:pPr>
                              <w:r w:rsidRPr="00477CCE">
                                <w:rPr>
                                  <w:sz w:val="18"/>
                                  <w:lang w:val="el-GR"/>
                                </w:rPr>
                                <w:t>Βαλβίδα</w:t>
                              </w:r>
                            </w:p>
                          </w:txbxContent>
                        </wps:txbx>
                        <wps:bodyPr rot="0" vert="horz" wrap="square" lIns="0" tIns="0" rIns="0" bIns="0" anchor="t" anchorCtr="0" upright="1">
                          <a:noAutofit/>
                        </wps:bodyPr>
                      </wps:wsp>
                      <wps:wsp>
                        <wps:cNvPr id="18" name="Text Box 22"/>
                        <wps:cNvSpPr txBox="1">
                          <a:spLocks noChangeArrowheads="1"/>
                        </wps:cNvSpPr>
                        <wps:spPr bwMode="auto">
                          <a:xfrm>
                            <a:off x="4042410" y="1367155"/>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18"/>
                                  <w:lang w:val="el-GR"/>
                                </w:rPr>
                              </w:pPr>
                              <w:r w:rsidRPr="00477CCE">
                                <w:rPr>
                                  <w:sz w:val="18"/>
                                  <w:lang w:val="en-US"/>
                                </w:rPr>
                                <w:t>V</w:t>
                              </w:r>
                              <w:r>
                                <w:rPr>
                                  <w:sz w:val="18"/>
                                  <w:lang w:val="el-GR"/>
                                </w:rPr>
                                <w:t>3</w:t>
                              </w:r>
                            </w:p>
                            <w:p w:rsidR="00477CCE" w:rsidRPr="00477CCE" w:rsidRDefault="00477CCE" w:rsidP="00477CCE">
                              <w:pPr>
                                <w:jc w:val="center"/>
                                <w:rPr>
                                  <w:sz w:val="18"/>
                                  <w:lang w:val="en-US"/>
                                </w:rPr>
                              </w:pPr>
                              <w:r w:rsidRPr="00477CCE">
                                <w:rPr>
                                  <w:sz w:val="18"/>
                                  <w:lang w:val="el-GR"/>
                                </w:rPr>
                                <w:t>Βαλβίδα</w:t>
                              </w:r>
                            </w:p>
                          </w:txbxContent>
                        </wps:txbx>
                        <wps:bodyPr rot="0" vert="horz" wrap="square" lIns="0" tIns="0" rIns="0" bIns="0" anchor="t" anchorCtr="0" upright="1">
                          <a:noAutofit/>
                        </wps:bodyPr>
                      </wps:wsp>
                      <wps:wsp>
                        <wps:cNvPr id="19" name="Text Box 23"/>
                        <wps:cNvSpPr txBox="1">
                          <a:spLocks noChangeArrowheads="1"/>
                        </wps:cNvSpPr>
                        <wps:spPr bwMode="auto">
                          <a:xfrm>
                            <a:off x="3879215" y="127635"/>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Δοχείο πλήρωσης</w:t>
                              </w:r>
                            </w:p>
                          </w:txbxContent>
                        </wps:txbx>
                        <wps:bodyPr rot="0" vert="horz" wrap="square" lIns="0" tIns="0" rIns="0" bIns="0" anchor="t" anchorCtr="0" upright="1">
                          <a:noAutofit/>
                        </wps:bodyPr>
                      </wps:wsp>
                      <wps:wsp>
                        <wps:cNvPr id="20" name="Text Box 24"/>
                        <wps:cNvSpPr txBox="1">
                          <a:spLocks noChangeArrowheads="1"/>
                        </wps:cNvSpPr>
                        <wps:spPr bwMode="auto">
                          <a:xfrm>
                            <a:off x="3707765" y="4959350"/>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Δοχείο πλήρωσης</w:t>
                              </w:r>
                            </w:p>
                          </w:txbxContent>
                        </wps:txbx>
                        <wps:bodyPr rot="0" vert="horz" wrap="square" lIns="0" tIns="0" rIns="0" bIns="0" anchor="t" anchorCtr="0" upright="1">
                          <a:noAutofit/>
                        </wps:bodyPr>
                      </wps:wsp>
                      <wps:wsp>
                        <wps:cNvPr id="21" name="Text Box 27"/>
                        <wps:cNvSpPr txBox="1">
                          <a:spLocks noChangeArrowheads="1"/>
                        </wps:cNvSpPr>
                        <wps:spPr bwMode="auto">
                          <a:xfrm>
                            <a:off x="4645025" y="5280660"/>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Αντλία</w:t>
                              </w:r>
                            </w:p>
                          </w:txbxContent>
                        </wps:txbx>
                        <wps:bodyPr rot="0" vert="horz" wrap="square" lIns="0" tIns="0" rIns="0" bIns="0" anchor="t" anchorCtr="0" upright="1">
                          <a:noAutofit/>
                        </wps:bodyPr>
                      </wps:wsp>
                      <wps:wsp>
                        <wps:cNvPr id="22" name="Text Box 28"/>
                        <wps:cNvSpPr txBox="1">
                          <a:spLocks noChangeArrowheads="1"/>
                        </wps:cNvSpPr>
                        <wps:spPr bwMode="auto">
                          <a:xfrm>
                            <a:off x="1570990" y="4751070"/>
                            <a:ext cx="11068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Ηλεκτρομαγνητικό Ροόμετρο</w:t>
                              </w:r>
                            </w:p>
                          </w:txbxContent>
                        </wps:txbx>
                        <wps:bodyPr rot="0" vert="horz" wrap="square" lIns="0" tIns="0" rIns="0" bIns="0" anchor="t" anchorCtr="0" upright="1">
                          <a:noAutofit/>
                        </wps:bodyPr>
                      </wps:wsp>
                      <wps:wsp>
                        <wps:cNvPr id="23" name="Text Box 29"/>
                        <wps:cNvSpPr txBox="1">
                          <a:spLocks noChangeArrowheads="1"/>
                        </wps:cNvSpPr>
                        <wps:spPr bwMode="auto">
                          <a:xfrm>
                            <a:off x="236855" y="3062605"/>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Στένωση</w:t>
                              </w:r>
                            </w:p>
                          </w:txbxContent>
                        </wps:txbx>
                        <wps:bodyPr rot="0" vert="horz" wrap="square" lIns="0" tIns="0" rIns="0" bIns="0" anchor="t" anchorCtr="0" upright="1">
                          <a:noAutofit/>
                        </wps:bodyPr>
                      </wps:wsp>
                      <wps:wsp>
                        <wps:cNvPr id="28" name="Text Box 30"/>
                        <wps:cNvSpPr txBox="1">
                          <a:spLocks noChangeArrowheads="1"/>
                        </wps:cNvSpPr>
                        <wps:spPr bwMode="auto">
                          <a:xfrm>
                            <a:off x="365760" y="3789045"/>
                            <a:ext cx="84074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CCE" w:rsidRPr="00477CCE" w:rsidRDefault="00477CCE" w:rsidP="00477CCE">
                              <w:pPr>
                                <w:jc w:val="center"/>
                                <w:rPr>
                                  <w:sz w:val="20"/>
                                  <w:lang w:val="en-US"/>
                                </w:rPr>
                              </w:pPr>
                              <w:r>
                                <w:rPr>
                                  <w:sz w:val="20"/>
                                  <w:lang w:val="el-GR"/>
                                </w:rPr>
                                <w:t>Αναστόμωση</w:t>
                              </w:r>
                            </w:p>
                          </w:txbxContent>
                        </wps:txbx>
                        <wps:bodyPr rot="0" vert="horz" wrap="square" lIns="0" tIns="0" rIns="0" bIns="0" anchor="t" anchorCtr="0" upright="1">
                          <a:noAutofit/>
                        </wps:bodyPr>
                      </wps:wsp>
                      <wps:wsp>
                        <wps:cNvPr id="32" name="Text Box 23"/>
                        <wps:cNvSpPr txBox="1">
                          <a:spLocks noChangeArrowheads="1"/>
                        </wps:cNvSpPr>
                        <wps:spPr bwMode="auto">
                          <a:xfrm>
                            <a:off x="2837224" y="212696"/>
                            <a:ext cx="6470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DAD" w:rsidRPr="00477CCE" w:rsidRDefault="00C94DAD" w:rsidP="00477CCE">
                              <w:pPr>
                                <w:jc w:val="center"/>
                                <w:rPr>
                                  <w:sz w:val="20"/>
                                  <w:lang w:val="en-US"/>
                                </w:rPr>
                              </w:pPr>
                              <w:r>
                                <w:rPr>
                                  <w:sz w:val="20"/>
                                  <w:lang w:val="el-GR"/>
                                </w:rPr>
                                <w:t>Παλμική αντλία</w:t>
                              </w:r>
                            </w:p>
                          </w:txbxContent>
                        </wps:txbx>
                        <wps:bodyPr rot="0" vert="horz" wrap="square" lIns="0" tIns="0" rIns="0" bIns="0" anchor="t" anchorCtr="0" upright="1">
                          <a:noAutofit/>
                        </wps:bodyPr>
                      </wps:wsp>
                    </wpc:wpc>
                  </a:graphicData>
                </a:graphic>
              </wp:inline>
            </w:drawing>
          </mc:Choice>
          <mc:Fallback>
            <w:pict>
              <v:group id="Canvas 8" o:spid="_x0000_s1026" editas="canvas" style="width:453.5pt;height:456.3pt;mso-position-horizontal-relative:char;mso-position-vertical-relative:line" coordsize="57594,579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">
                <v:shape id="_x0000_s1027" type="#_x0000_t75" style="position:absolute;width:57594;height:57950;visibility:visible;mso-wrap-style:square">
                  <v:fill o:detectmouseclick="t"/>
                  <v:path o:connecttype="none"/>
                </v:shape>
                <v:shape id="Picture 10" o:spid="_x0000_s1028" type="#_x0000_t75" style="position:absolute;left:1098;top:673;width:55442;height:54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u7BAAAA2wAAAA8AAABkcnMvZG93bnJldi54bWxET01rAjEQvQv+hzCCt5qtFG1Xs0upiJ5K&#10;3daDt2EzbpZuJkuS6vrvm0LB2zze56zLwXbiQj60jhU8zjIQxLXTLTcKvj63D88gQkTW2DkmBTcK&#10;UBbj0Rpz7a58oEsVG5FCOOSowMTY51KG2pDFMHM9ceLOzluMCfpGao/XFG47Oc+yhbTYcmow2NOb&#10;ofq7+rEKlrhrnG/fP3bLF95utDf+eBqUmk6G1xWISEO8i//de53mP8HfL+kAW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n/u7BAAAA2wAAAA8AAAAAAAAAAAAAAAAAnwIA&#10;AGRycy9kb3ducmV2LnhtbFBLBQYAAAAABAAEAPcAAACNAwAAAAA=&#10;">
                  <v:imagedata r:id="rId56" o:title=""/>
                </v:shape>
                <v:shapetype id="_x0000_t202" coordsize="21600,21600" o:spt="202" path="m,l,21600r21600,l21600,xe">
                  <v:stroke joinstyle="miter"/>
                  <v:path gradientshapeok="t" o:connecttype="rect"/>
                </v:shapetype>
                <v:shape id="Text Box 13" o:spid="_x0000_s1029" type="#_x0000_t202" style="position:absolute;left:22929;top:22910;width:64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77CCE" w:rsidRPr="00477CCE" w:rsidRDefault="00477CCE" w:rsidP="00477CCE">
                        <w:pPr>
                          <w:jc w:val="center"/>
                          <w:rPr>
                            <w:sz w:val="20"/>
                            <w:lang w:val="en-US"/>
                          </w:rPr>
                        </w:pPr>
                        <w:r>
                          <w:rPr>
                            <w:sz w:val="20"/>
                            <w:lang w:val="el-GR"/>
                          </w:rPr>
                          <w:t>Ρυθμιστής ροής</w:t>
                        </w:r>
                      </w:p>
                    </w:txbxContent>
                  </v:textbox>
                </v:shape>
                <v:shape id="Text Box 16" o:spid="_x0000_s1030" type="#_x0000_t202" style="position:absolute;left:26777;top:18472;width:647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77CCE" w:rsidRPr="00477CCE" w:rsidRDefault="00477CCE" w:rsidP="00477CCE">
                        <w:pPr>
                          <w:jc w:val="center"/>
                          <w:rPr>
                            <w:sz w:val="18"/>
                            <w:lang w:val="el-GR"/>
                          </w:rPr>
                        </w:pPr>
                        <w:r w:rsidRPr="00477CCE">
                          <w:rPr>
                            <w:sz w:val="18"/>
                            <w:lang w:val="en-US"/>
                          </w:rPr>
                          <w:t>V1</w:t>
                        </w:r>
                      </w:p>
                      <w:p w:rsidR="00477CCE" w:rsidRPr="00477CCE" w:rsidRDefault="00477CCE" w:rsidP="00477CCE">
                        <w:pPr>
                          <w:jc w:val="center"/>
                          <w:rPr>
                            <w:sz w:val="18"/>
                            <w:lang w:val="en-US"/>
                          </w:rPr>
                        </w:pPr>
                        <w:r w:rsidRPr="00477CCE">
                          <w:rPr>
                            <w:sz w:val="18"/>
                            <w:lang w:val="el-GR"/>
                          </w:rPr>
                          <w:t>Βαλβίδα</w:t>
                        </w:r>
                      </w:p>
                    </w:txbxContent>
                  </v:textbox>
                </v:shape>
                <v:shape id="Text Box 19" o:spid="_x0000_s1031" type="#_x0000_t202" style="position:absolute;left:33166;top:18453;width:647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77CCE" w:rsidRPr="00477CCE" w:rsidRDefault="00477CCE" w:rsidP="00477CCE">
                        <w:pPr>
                          <w:jc w:val="center"/>
                          <w:rPr>
                            <w:sz w:val="18"/>
                            <w:lang w:val="el-GR"/>
                          </w:rPr>
                        </w:pPr>
                        <w:r w:rsidRPr="00477CCE">
                          <w:rPr>
                            <w:sz w:val="18"/>
                            <w:lang w:val="en-US"/>
                          </w:rPr>
                          <w:t>V</w:t>
                        </w:r>
                        <w:r w:rsidRPr="00477CCE">
                          <w:rPr>
                            <w:sz w:val="18"/>
                            <w:lang w:val="el-GR"/>
                          </w:rPr>
                          <w:t>2</w:t>
                        </w:r>
                      </w:p>
                      <w:p w:rsidR="00477CCE" w:rsidRPr="00477CCE" w:rsidRDefault="00477CCE" w:rsidP="00477CCE">
                        <w:pPr>
                          <w:jc w:val="center"/>
                          <w:rPr>
                            <w:sz w:val="18"/>
                            <w:lang w:val="en-US"/>
                          </w:rPr>
                        </w:pPr>
                        <w:r w:rsidRPr="00477CCE">
                          <w:rPr>
                            <w:sz w:val="18"/>
                            <w:lang w:val="el-GR"/>
                          </w:rPr>
                          <w:t>Βαλβίδα</w:t>
                        </w:r>
                      </w:p>
                    </w:txbxContent>
                  </v:textbox>
                </v:shape>
                <v:shape id="Text Box 22" o:spid="_x0000_s1032" type="#_x0000_t202" style="position:absolute;left:40424;top:13671;width:64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77CCE" w:rsidRPr="00477CCE" w:rsidRDefault="00477CCE" w:rsidP="00477CCE">
                        <w:pPr>
                          <w:jc w:val="center"/>
                          <w:rPr>
                            <w:sz w:val="18"/>
                            <w:lang w:val="el-GR"/>
                          </w:rPr>
                        </w:pPr>
                        <w:r w:rsidRPr="00477CCE">
                          <w:rPr>
                            <w:sz w:val="18"/>
                            <w:lang w:val="en-US"/>
                          </w:rPr>
                          <w:t>V</w:t>
                        </w:r>
                        <w:r>
                          <w:rPr>
                            <w:sz w:val="18"/>
                            <w:lang w:val="el-GR"/>
                          </w:rPr>
                          <w:t>3</w:t>
                        </w:r>
                      </w:p>
                      <w:p w:rsidR="00477CCE" w:rsidRPr="00477CCE" w:rsidRDefault="00477CCE" w:rsidP="00477CCE">
                        <w:pPr>
                          <w:jc w:val="center"/>
                          <w:rPr>
                            <w:sz w:val="18"/>
                            <w:lang w:val="en-US"/>
                          </w:rPr>
                        </w:pPr>
                        <w:r w:rsidRPr="00477CCE">
                          <w:rPr>
                            <w:sz w:val="18"/>
                            <w:lang w:val="el-GR"/>
                          </w:rPr>
                          <w:t>Βαλβίδα</w:t>
                        </w:r>
                      </w:p>
                    </w:txbxContent>
                  </v:textbox>
                </v:shape>
                <v:shape id="Text Box 23" o:spid="_x0000_s1033" type="#_x0000_t202" style="position:absolute;left:38792;top:1276;width:64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77CCE" w:rsidRPr="00477CCE" w:rsidRDefault="00477CCE" w:rsidP="00477CCE">
                        <w:pPr>
                          <w:jc w:val="center"/>
                          <w:rPr>
                            <w:sz w:val="20"/>
                            <w:lang w:val="en-US"/>
                          </w:rPr>
                        </w:pPr>
                        <w:r>
                          <w:rPr>
                            <w:sz w:val="20"/>
                            <w:lang w:val="el-GR"/>
                          </w:rPr>
                          <w:t>Δοχείο πλήρωσης</w:t>
                        </w:r>
                      </w:p>
                    </w:txbxContent>
                  </v:textbox>
                </v:shape>
                <v:shape id="Text Box 24" o:spid="_x0000_s1034" type="#_x0000_t202" style="position:absolute;left:37077;top:49593;width:64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77CCE" w:rsidRPr="00477CCE" w:rsidRDefault="00477CCE" w:rsidP="00477CCE">
                        <w:pPr>
                          <w:jc w:val="center"/>
                          <w:rPr>
                            <w:sz w:val="20"/>
                            <w:lang w:val="en-US"/>
                          </w:rPr>
                        </w:pPr>
                        <w:r>
                          <w:rPr>
                            <w:sz w:val="20"/>
                            <w:lang w:val="el-GR"/>
                          </w:rPr>
                          <w:t>Δοχείο πλήρωσης</w:t>
                        </w:r>
                      </w:p>
                    </w:txbxContent>
                  </v:textbox>
                </v:shape>
                <v:shape id="Text Box 27" o:spid="_x0000_s1035" type="#_x0000_t202" style="position:absolute;left:46450;top:52806;width:64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77CCE" w:rsidRPr="00477CCE" w:rsidRDefault="00477CCE" w:rsidP="00477CCE">
                        <w:pPr>
                          <w:jc w:val="center"/>
                          <w:rPr>
                            <w:sz w:val="20"/>
                            <w:lang w:val="en-US"/>
                          </w:rPr>
                        </w:pPr>
                        <w:r>
                          <w:rPr>
                            <w:sz w:val="20"/>
                            <w:lang w:val="el-GR"/>
                          </w:rPr>
                          <w:t>Αντλία</w:t>
                        </w:r>
                      </w:p>
                    </w:txbxContent>
                  </v:textbox>
                </v:shape>
                <v:shape id="Text Box 28" o:spid="_x0000_s1036" type="#_x0000_t202" style="position:absolute;left:15709;top:47510;width:1106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77CCE" w:rsidRPr="00477CCE" w:rsidRDefault="00477CCE" w:rsidP="00477CCE">
                        <w:pPr>
                          <w:jc w:val="center"/>
                          <w:rPr>
                            <w:sz w:val="20"/>
                            <w:lang w:val="en-US"/>
                          </w:rPr>
                        </w:pPr>
                        <w:r>
                          <w:rPr>
                            <w:sz w:val="20"/>
                            <w:lang w:val="el-GR"/>
                          </w:rPr>
                          <w:t>Ηλεκτρομαγνητικό Ροόμετρο</w:t>
                        </w:r>
                      </w:p>
                    </w:txbxContent>
                  </v:textbox>
                </v:shape>
                <v:shape id="Text Box 29" o:spid="_x0000_s1037" type="#_x0000_t202" style="position:absolute;left:2368;top:30626;width:647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77CCE" w:rsidRPr="00477CCE" w:rsidRDefault="00477CCE" w:rsidP="00477CCE">
                        <w:pPr>
                          <w:jc w:val="center"/>
                          <w:rPr>
                            <w:sz w:val="20"/>
                            <w:lang w:val="en-US"/>
                          </w:rPr>
                        </w:pPr>
                        <w:r>
                          <w:rPr>
                            <w:sz w:val="20"/>
                            <w:lang w:val="el-GR"/>
                          </w:rPr>
                          <w:t>Στένωση</w:t>
                        </w:r>
                      </w:p>
                    </w:txbxContent>
                  </v:textbox>
                </v:shape>
                <v:shape id="Text Box 30" o:spid="_x0000_s1038" type="#_x0000_t202" style="position:absolute;left:3657;top:37890;width:840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77CCE" w:rsidRPr="00477CCE" w:rsidRDefault="00477CCE" w:rsidP="00477CCE">
                        <w:pPr>
                          <w:jc w:val="center"/>
                          <w:rPr>
                            <w:sz w:val="20"/>
                            <w:lang w:val="en-US"/>
                          </w:rPr>
                        </w:pPr>
                        <w:r>
                          <w:rPr>
                            <w:sz w:val="20"/>
                            <w:lang w:val="el-GR"/>
                          </w:rPr>
                          <w:t>Αναστόμωση</w:t>
                        </w:r>
                      </w:p>
                    </w:txbxContent>
                  </v:textbox>
                </v:shape>
                <v:shape id="Text Box 23" o:spid="_x0000_s1039" type="#_x0000_t202" style="position:absolute;left:28372;top:2126;width:647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94DAD" w:rsidRPr="00477CCE" w:rsidRDefault="00C94DAD" w:rsidP="00477CCE">
                        <w:pPr>
                          <w:jc w:val="center"/>
                          <w:rPr>
                            <w:sz w:val="20"/>
                            <w:lang w:val="en-US"/>
                          </w:rPr>
                        </w:pPr>
                        <w:r>
                          <w:rPr>
                            <w:sz w:val="20"/>
                            <w:lang w:val="el-GR"/>
                          </w:rPr>
                          <w:t>Παλμική αντλία</w:t>
                        </w:r>
                      </w:p>
                    </w:txbxContent>
                  </v:textbox>
                </v:shape>
                <w10:anchorlock/>
              </v:group>
            </w:pict>
          </mc:Fallback>
        </mc:AlternateContent>
      </w:r>
    </w:p>
    <w:p w:rsidR="00C94DAD" w:rsidRPr="00171636" w:rsidRDefault="00C94DAD" w:rsidP="00C94DAD">
      <w:pPr>
        <w:spacing w:after="240" w:line="276" w:lineRule="auto"/>
        <w:jc w:val="center"/>
        <w:rPr>
          <w:rFonts w:cs="Arial"/>
          <w:bCs/>
          <w:sz w:val="20"/>
          <w:szCs w:val="22"/>
          <w:lang w:val="el-GR"/>
        </w:rPr>
      </w:pPr>
      <w:r w:rsidRPr="00171636">
        <w:rPr>
          <w:rFonts w:cs="Arial"/>
          <w:bCs/>
          <w:sz w:val="20"/>
          <w:szCs w:val="22"/>
          <w:lang w:val="el-GR"/>
        </w:rPr>
        <w:t>Σχήμα 9: Σχηματική απεικόνιση της πειραματικής διάταξης</w:t>
      </w:r>
    </w:p>
    <w:p w:rsidR="00C94DAD" w:rsidRPr="00171636" w:rsidRDefault="00C94DAD" w:rsidP="00256270">
      <w:pPr>
        <w:spacing w:after="240" w:line="276" w:lineRule="auto"/>
        <w:rPr>
          <w:rFonts w:cs="Arial"/>
          <w:bCs/>
          <w:szCs w:val="22"/>
          <w:lang w:val="el-GR"/>
        </w:rPr>
      </w:pPr>
    </w:p>
    <w:p w:rsidR="0016437F" w:rsidRPr="00171636" w:rsidRDefault="0016437F">
      <w:pPr>
        <w:jc w:val="left"/>
        <w:rPr>
          <w:rFonts w:cs="Arial"/>
          <w:bCs/>
          <w:szCs w:val="22"/>
          <w:lang w:val="el-GR"/>
        </w:rPr>
      </w:pPr>
      <w:r w:rsidRPr="00171636">
        <w:rPr>
          <w:rFonts w:cs="Arial"/>
          <w:bCs/>
          <w:szCs w:val="22"/>
          <w:lang w:val="el-GR"/>
        </w:rPr>
        <w:br w:type="page"/>
      </w:r>
    </w:p>
    <w:p w:rsidR="00195D17" w:rsidRPr="00171636" w:rsidRDefault="00210F99" w:rsidP="00210F99">
      <w:pPr>
        <w:spacing w:after="240" w:line="276" w:lineRule="auto"/>
        <w:jc w:val="center"/>
        <w:rPr>
          <w:rFonts w:cs="Arial"/>
          <w:bCs/>
          <w:szCs w:val="22"/>
          <w:lang w:val="el-GR"/>
        </w:rPr>
      </w:pPr>
      <w:r w:rsidRPr="00171636">
        <w:rPr>
          <w:rFonts w:cs="Arial"/>
          <w:bCs/>
          <w:noProof/>
          <w:szCs w:val="22"/>
          <w:lang w:val="en-US" w:eastAsia="en-US"/>
        </w:rPr>
        <w:lastRenderedPageBreak/>
        <w:drawing>
          <wp:inline distT="0" distB="0" distL="0" distR="0" wp14:anchorId="6881FBD7" wp14:editId="5DA74BCF">
            <wp:extent cx="3204000" cy="2828187"/>
            <wp:effectExtent l="0" t="0" r="0" b="0"/>
            <wp:docPr id="24578" name="Picture 10" descr="D:\DOC\ΕΡΕΥΝΗΤΙΚΑ\BLOOD-ΚΑΡΑΘΕΟΔΩΡΗ 08\ΔΙΑΧΕΙΡΗΣΗ ΟΙΚΟΝΟΜΙΚΑ ΔΙΟΙΚΗΤΙΚΑ\ΠΑΡΟΥΣΙΑΣΗ\PHOTOS\DSCN0375_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0" descr="D:\DOC\ΕΡΕΥΝΗΤΙΚΑ\BLOOD-ΚΑΡΑΘΕΟΔΩΡΗ 08\ΔΙΑΧΕΙΡΗΣΗ ΟΙΚΟΝΟΜΙΚΑ ΔΙΟΙΚΗΤΙΚΑ\ΠΑΡΟΥΣΙΑΣΗ\PHOTOS\DSCN0375_cr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4000" cy="2828187"/>
                    </a:xfrm>
                    <a:prstGeom prst="rect">
                      <a:avLst/>
                    </a:prstGeom>
                    <a:noFill/>
                    <a:ln>
                      <a:noFill/>
                    </a:ln>
                    <a:extLst/>
                  </pic:spPr>
                </pic:pic>
              </a:graphicData>
            </a:graphic>
          </wp:inline>
        </w:drawing>
      </w:r>
    </w:p>
    <w:p w:rsidR="0016437F" w:rsidRPr="00171636" w:rsidRDefault="00195D17" w:rsidP="00195D17">
      <w:pPr>
        <w:spacing w:line="276" w:lineRule="auto"/>
        <w:jc w:val="center"/>
        <w:rPr>
          <w:rFonts w:cs="Arial"/>
          <w:bCs/>
          <w:szCs w:val="22"/>
          <w:lang w:val="el-GR"/>
        </w:rPr>
      </w:pPr>
      <w:r w:rsidRPr="00171636">
        <w:rPr>
          <w:rFonts w:cs="Arial"/>
          <w:bCs/>
          <w:noProof/>
          <w:szCs w:val="22"/>
          <w:lang w:val="en-US" w:eastAsia="en-US"/>
        </w:rPr>
        <w:drawing>
          <wp:inline distT="0" distB="0" distL="0" distR="0" wp14:anchorId="761422D5" wp14:editId="7D892F06">
            <wp:extent cx="3204000" cy="25971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3_cro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04000" cy="2597112"/>
                    </a:xfrm>
                    <a:prstGeom prst="rect">
                      <a:avLst/>
                    </a:prstGeom>
                  </pic:spPr>
                </pic:pic>
              </a:graphicData>
            </a:graphic>
          </wp:inline>
        </w:drawing>
      </w:r>
    </w:p>
    <w:p w:rsidR="00210F99" w:rsidRPr="00171636" w:rsidRDefault="00210F99" w:rsidP="00210F99">
      <w:pPr>
        <w:spacing w:after="240" w:line="276" w:lineRule="auto"/>
        <w:jc w:val="center"/>
        <w:rPr>
          <w:rFonts w:cs="Arial"/>
          <w:bCs/>
          <w:sz w:val="20"/>
          <w:szCs w:val="22"/>
          <w:lang w:val="el-GR"/>
        </w:rPr>
      </w:pPr>
      <w:r w:rsidRPr="00171636">
        <w:rPr>
          <w:rFonts w:cs="Arial"/>
          <w:bCs/>
          <w:sz w:val="20"/>
          <w:szCs w:val="22"/>
          <w:lang w:val="el-GR"/>
        </w:rPr>
        <w:t>Σχήμα 10: Πειραματική διάταξη</w:t>
      </w:r>
    </w:p>
    <w:p w:rsidR="00195D17" w:rsidRPr="00171636" w:rsidRDefault="00195D17" w:rsidP="00195D17">
      <w:pPr>
        <w:spacing w:after="240" w:line="276" w:lineRule="auto"/>
        <w:jc w:val="center"/>
        <w:rPr>
          <w:rFonts w:cs="Arial"/>
          <w:bCs/>
          <w:szCs w:val="22"/>
          <w:lang w:val="el-GR"/>
        </w:rPr>
      </w:pPr>
    </w:p>
    <w:p w:rsidR="0016437F" w:rsidRPr="00171636" w:rsidRDefault="00210F99" w:rsidP="00210F99">
      <w:pPr>
        <w:spacing w:after="240" w:line="276" w:lineRule="auto"/>
        <w:jc w:val="center"/>
        <w:rPr>
          <w:rFonts w:cs="Arial"/>
          <w:bCs/>
          <w:szCs w:val="22"/>
          <w:lang w:val="el-GR"/>
        </w:rPr>
      </w:pPr>
      <w:r w:rsidRPr="00171636">
        <w:rPr>
          <w:rFonts w:cs="Arial"/>
          <w:bCs/>
          <w:noProof/>
          <w:szCs w:val="22"/>
          <w:lang w:val="en-US" w:eastAsia="en-US"/>
        </w:rPr>
        <w:drawing>
          <wp:inline distT="0" distB="0" distL="0" distR="0" wp14:anchorId="12DDFDE1" wp14:editId="69616E96">
            <wp:extent cx="5040313" cy="1800225"/>
            <wp:effectExtent l="0" t="0" r="8255" b="0"/>
            <wp:docPr id="24580" name="Picture 2" descr="D:\DOC\ΕΡΕΥΝΗΤΙΚΑ\BLOOD-ΚΑΡΑΘΕΟΔΩΡΗ 08\ΔΙΑΧΕΙΡΗΣΗ ΟΙΚΟΝΟΜΙΚΑ ΔΙΟΙΚΗΤΙΚΑ\ΠΑΡΟΥΣΙΑΣΗ\PHOTOS\DSCN0384-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descr="D:\DOC\ΕΡΕΥΝΗΤΙΚΑ\BLOOD-ΚΑΡΑΘΕΟΔΩΡΗ 08\ΔΙΑΧΕΙΡΗΣΗ ΟΙΚΟΝΟΜΙΚΑ ΔΙΟΙΚΗΤΙΚΑ\ΠΑΡΟΥΣΙΑΣΗ\PHOTOS\DSCN0384-res.jpg"/>
                    <pic:cNvPicPr>
                      <a:picLocks noChangeAspect="1" noChangeArrowheads="1"/>
                    </pic:cNvPicPr>
                  </pic:nvPicPr>
                  <pic:blipFill>
                    <a:blip r:embed="rId59">
                      <a:extLst>
                        <a:ext uri="{28A0092B-C50C-407E-A947-70E740481C1C}">
                          <a14:useLocalDpi xmlns:a14="http://schemas.microsoft.com/office/drawing/2010/main" val="0"/>
                        </a:ext>
                      </a:extLst>
                    </a:blip>
                    <a:srcRect t="39999" b="12381"/>
                    <a:stretch>
                      <a:fillRect/>
                    </a:stretch>
                  </pic:blipFill>
                  <pic:spPr bwMode="auto">
                    <a:xfrm>
                      <a:off x="0" y="0"/>
                      <a:ext cx="5040313"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267F7" w:rsidRPr="00171636" w:rsidRDefault="00210F99" w:rsidP="00195D17">
      <w:pPr>
        <w:spacing w:after="240" w:line="276" w:lineRule="auto"/>
        <w:jc w:val="center"/>
        <w:rPr>
          <w:rFonts w:cs="Arial"/>
          <w:bCs/>
          <w:szCs w:val="22"/>
          <w:lang w:val="el-GR"/>
        </w:rPr>
      </w:pPr>
      <w:r w:rsidRPr="00171636">
        <w:rPr>
          <w:rFonts w:cs="Arial"/>
          <w:bCs/>
          <w:sz w:val="20"/>
          <w:szCs w:val="22"/>
          <w:lang w:val="el-GR"/>
        </w:rPr>
        <w:t>Σχήμα 11: Εμβολοφόρος παλμική αντλία</w:t>
      </w:r>
      <w:r w:rsidR="007267F7" w:rsidRPr="00171636">
        <w:rPr>
          <w:rFonts w:cs="Arial"/>
          <w:bCs/>
          <w:szCs w:val="22"/>
          <w:lang w:val="el-GR"/>
        </w:rPr>
        <w:br w:type="page"/>
      </w:r>
    </w:p>
    <w:p w:rsidR="007267F7" w:rsidRPr="00171636" w:rsidRDefault="001E1D82" w:rsidP="005E23BA">
      <w:pPr>
        <w:spacing w:after="240" w:line="276" w:lineRule="auto"/>
        <w:outlineLvl w:val="1"/>
        <w:rPr>
          <w:rFonts w:cs="Arial"/>
          <w:b/>
          <w:bCs/>
          <w:szCs w:val="22"/>
          <w:lang w:val="el-GR"/>
        </w:rPr>
      </w:pPr>
      <w:bookmarkStart w:id="10" w:name="_Toc373344515"/>
      <w:r w:rsidRPr="00171636">
        <w:rPr>
          <w:rFonts w:cs="Arial"/>
          <w:b/>
          <w:bCs/>
          <w:szCs w:val="22"/>
          <w:lang w:val="el-GR"/>
        </w:rPr>
        <w:lastRenderedPageBreak/>
        <w:t xml:space="preserve">Πειραματικές μετρήσεις </w:t>
      </w:r>
      <w:r w:rsidR="007B0D84" w:rsidRPr="00171636">
        <w:rPr>
          <w:rFonts w:cs="Arial"/>
          <w:b/>
          <w:bCs/>
          <w:szCs w:val="22"/>
          <w:lang w:val="el-GR"/>
        </w:rPr>
        <w:t>μόνιμης ροής</w:t>
      </w:r>
      <w:bookmarkEnd w:id="10"/>
    </w:p>
    <w:p w:rsidR="001E1D82" w:rsidRPr="00171636" w:rsidRDefault="00F96EF5" w:rsidP="007267F7">
      <w:pPr>
        <w:spacing w:after="240" w:line="276" w:lineRule="auto"/>
        <w:rPr>
          <w:rFonts w:cs="Arial"/>
          <w:bCs/>
          <w:szCs w:val="22"/>
          <w:lang w:val="el-GR"/>
        </w:rPr>
      </w:pPr>
      <w:r w:rsidRPr="00171636">
        <w:rPr>
          <w:rFonts w:cs="Arial"/>
          <w:bCs/>
          <w:szCs w:val="22"/>
          <w:lang w:val="el-GR"/>
        </w:rPr>
        <w:t>Για τον έλεγχο της πειραματικής διάταξης πραγματοποιήθηκαν προκαταρκτικές μετρήσεις του πεδίου ταχύτητας σε συνθήκες μόνιμης ροής στην περιοχή της αποφραγμένης αρτηρ</w:t>
      </w:r>
      <w:r w:rsidR="001F1BBE" w:rsidRPr="00171636">
        <w:rPr>
          <w:rFonts w:cs="Arial"/>
          <w:bCs/>
          <w:szCs w:val="22"/>
          <w:lang w:val="el-GR"/>
        </w:rPr>
        <w:t>ίας. Συνοπτικά αποτελέσματα παρουσιάζονται στη συνέχεια</w:t>
      </w:r>
      <w:r w:rsidR="00857747" w:rsidRPr="00171636">
        <w:rPr>
          <w:rFonts w:cs="Arial"/>
          <w:bCs/>
          <w:szCs w:val="22"/>
          <w:lang w:val="el-GR"/>
        </w:rPr>
        <w:t xml:space="preserve"> (σχήμα 12, 13, 14)</w:t>
      </w:r>
      <w:r w:rsidR="001F1BBE" w:rsidRPr="00171636">
        <w:rPr>
          <w:rFonts w:cs="Arial"/>
          <w:bCs/>
          <w:szCs w:val="22"/>
          <w:lang w:val="el-GR"/>
        </w:rPr>
        <w:t>.</w:t>
      </w:r>
    </w:p>
    <w:p w:rsidR="001E1D82" w:rsidRPr="00171636" w:rsidRDefault="000241BE" w:rsidP="00631D44">
      <w:pPr>
        <w:spacing w:after="240" w:line="276" w:lineRule="auto"/>
        <w:jc w:val="center"/>
        <w:rPr>
          <w:rFonts w:cs="Arial"/>
          <w:bCs/>
          <w:szCs w:val="22"/>
          <w:lang w:val="el-GR"/>
        </w:rPr>
      </w:pPr>
      <w:r w:rsidRPr="00171636">
        <w:rPr>
          <w:rFonts w:cs="Arial"/>
          <w:bCs/>
          <w:noProof/>
          <w:szCs w:val="22"/>
          <w:lang w:val="en-US" w:eastAsia="en-US"/>
        </w:rPr>
        <w:drawing>
          <wp:inline distT="0" distB="0" distL="0" distR="0" wp14:anchorId="59DC6621" wp14:editId="7746E091">
            <wp:extent cx="4859337" cy="1558925"/>
            <wp:effectExtent l="0" t="0" r="0" b="3175"/>
            <wp:docPr id="33" name="1st Stenosis Video_01.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 Stenosis Video_01.avi">
                      <a:hlinkClick r:id="" action="ppaction://media"/>
                    </pic:cNvPr>
                    <pic:cNvPicPr>
                      <a:picLocks noRot="1"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9337"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41BE" w:rsidRPr="00171636" w:rsidRDefault="000241BE" w:rsidP="00631D44">
      <w:pPr>
        <w:spacing w:after="240" w:line="276" w:lineRule="auto"/>
        <w:jc w:val="center"/>
        <w:rPr>
          <w:rFonts w:cs="Arial"/>
          <w:bCs/>
          <w:sz w:val="20"/>
          <w:szCs w:val="22"/>
          <w:lang w:val="el-GR"/>
        </w:rPr>
      </w:pPr>
      <w:r w:rsidRPr="00171636">
        <w:rPr>
          <w:rFonts w:cs="Arial"/>
          <w:bCs/>
          <w:sz w:val="20"/>
          <w:szCs w:val="22"/>
          <w:lang w:val="el-GR"/>
        </w:rPr>
        <w:t>Σχήμα 12: Στιγμιότυπο μέτρησης με τροχιοδεικτικά σωματίδια</w:t>
      </w:r>
    </w:p>
    <w:p w:rsidR="001E1D82" w:rsidRPr="00171636" w:rsidRDefault="001E1D82" w:rsidP="007267F7">
      <w:pPr>
        <w:spacing w:after="240" w:line="276" w:lineRule="auto"/>
        <w:rPr>
          <w:rFonts w:cs="Arial"/>
          <w:bCs/>
          <w:szCs w:val="22"/>
          <w:lang w:val="el-GR"/>
        </w:rPr>
      </w:pPr>
    </w:p>
    <w:p w:rsidR="000241BE" w:rsidRPr="00171636" w:rsidRDefault="00327D6F" w:rsidP="00327D6F">
      <w:pPr>
        <w:spacing w:after="240" w:line="276" w:lineRule="auto"/>
        <w:jc w:val="center"/>
        <w:rPr>
          <w:rFonts w:cs="Arial"/>
          <w:bCs/>
          <w:szCs w:val="22"/>
          <w:lang w:val="en-US"/>
        </w:rPr>
      </w:pPr>
      <w:r w:rsidRPr="00171636">
        <w:rPr>
          <w:rFonts w:cs="Arial"/>
          <w:bCs/>
          <w:noProof/>
          <w:szCs w:val="22"/>
          <w:lang w:val="en-US" w:eastAsia="en-US"/>
        </w:rPr>
        <w:drawing>
          <wp:inline distT="0" distB="0" distL="0" distR="0" wp14:anchorId="7522200C" wp14:editId="3934527D">
            <wp:extent cx="4704893" cy="329757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B0000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02674" cy="3296020"/>
                    </a:xfrm>
                    <a:prstGeom prst="rect">
                      <a:avLst/>
                    </a:prstGeom>
                  </pic:spPr>
                </pic:pic>
              </a:graphicData>
            </a:graphic>
          </wp:inline>
        </w:drawing>
      </w:r>
    </w:p>
    <w:p w:rsidR="00327D6F" w:rsidRPr="00171636" w:rsidRDefault="00327D6F" w:rsidP="00327D6F">
      <w:pPr>
        <w:spacing w:after="240" w:line="276" w:lineRule="auto"/>
        <w:jc w:val="center"/>
        <w:rPr>
          <w:rFonts w:cs="Arial"/>
          <w:bCs/>
          <w:sz w:val="20"/>
          <w:szCs w:val="22"/>
          <w:lang w:val="el-GR"/>
        </w:rPr>
      </w:pPr>
      <w:r w:rsidRPr="00171636">
        <w:rPr>
          <w:rFonts w:cs="Arial"/>
          <w:bCs/>
          <w:sz w:val="20"/>
          <w:szCs w:val="22"/>
          <w:lang w:val="el-GR"/>
        </w:rPr>
        <w:t xml:space="preserve">Σχήμα 13: </w:t>
      </w:r>
      <w:r w:rsidR="00E81A8B" w:rsidRPr="00171636">
        <w:rPr>
          <w:rFonts w:cs="Arial"/>
          <w:bCs/>
          <w:sz w:val="20"/>
          <w:szCs w:val="22"/>
          <w:lang w:val="el-GR"/>
        </w:rPr>
        <w:t>Διανυσματικό π</w:t>
      </w:r>
      <w:r w:rsidRPr="00171636">
        <w:rPr>
          <w:rFonts w:cs="Arial"/>
          <w:bCs/>
          <w:sz w:val="20"/>
          <w:szCs w:val="22"/>
          <w:lang w:val="el-GR"/>
        </w:rPr>
        <w:t>εδίο ταχύτητας</w:t>
      </w:r>
      <w:r w:rsidR="00E81A8B" w:rsidRPr="00171636">
        <w:rPr>
          <w:rFonts w:cs="Arial"/>
          <w:bCs/>
          <w:sz w:val="20"/>
          <w:szCs w:val="22"/>
          <w:lang w:val="el-GR"/>
        </w:rPr>
        <w:t xml:space="preserve"> στην περιοχή της στένωσης σε συνθήκες μόνιμης ροής</w:t>
      </w:r>
    </w:p>
    <w:p w:rsidR="001E1D82" w:rsidRPr="00171636" w:rsidRDefault="001E1D82" w:rsidP="007267F7">
      <w:pPr>
        <w:spacing w:after="240" w:line="276" w:lineRule="auto"/>
        <w:rPr>
          <w:rFonts w:cs="Arial"/>
          <w:bCs/>
          <w:szCs w:val="22"/>
          <w:lang w:val="el-GR"/>
        </w:rPr>
      </w:pPr>
    </w:p>
    <w:p w:rsidR="00780A65" w:rsidRPr="00171636" w:rsidRDefault="00780A65">
      <w:pPr>
        <w:jc w:val="left"/>
        <w:rPr>
          <w:rFonts w:cs="Arial"/>
          <w:bCs/>
          <w:szCs w:val="22"/>
          <w:lang w:val="el-GR"/>
        </w:rPr>
      </w:pPr>
      <w:r w:rsidRPr="00171636">
        <w:rPr>
          <w:rFonts w:cs="Arial"/>
          <w:bCs/>
          <w:szCs w:val="22"/>
          <w:lang w:val="el-GR"/>
        </w:rPr>
        <w:br w:type="page"/>
      </w:r>
    </w:p>
    <w:p w:rsidR="008A4157" w:rsidRPr="00171636" w:rsidRDefault="008A4157" w:rsidP="008A4157">
      <w:pPr>
        <w:spacing w:after="240" w:line="276" w:lineRule="auto"/>
        <w:jc w:val="left"/>
        <w:rPr>
          <w:rFonts w:cs="Arial"/>
          <w:bCs/>
          <w:szCs w:val="22"/>
          <w:lang w:val="en-US"/>
        </w:rPr>
      </w:pPr>
      <w:r w:rsidRPr="00171636">
        <w:rPr>
          <w:noProof/>
          <w:lang w:val="en-US" w:eastAsia="en-US"/>
        </w:rPr>
        <w:lastRenderedPageBreak/>
        <w:drawing>
          <wp:inline distT="0" distB="0" distL="0" distR="0" wp14:anchorId="274D4F11" wp14:editId="5BDF07DB">
            <wp:extent cx="5633960" cy="4766898"/>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040" t="3887" r="35776" b="5103"/>
                    <a:stretch/>
                  </pic:blipFill>
                  <pic:spPr bwMode="auto">
                    <a:xfrm>
                      <a:off x="0" y="0"/>
                      <a:ext cx="5634889" cy="476768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5414"/>
      </w:tblGrid>
      <w:tr w:rsidR="00BC5851" w:rsidRPr="00171636" w:rsidTr="005F510C">
        <w:trPr>
          <w:trHeight w:val="510"/>
          <w:jc w:val="center"/>
        </w:trPr>
        <w:tc>
          <w:tcPr>
            <w:tcW w:w="881" w:type="dxa"/>
            <w:vAlign w:val="center"/>
          </w:tcPr>
          <w:p w:rsidR="00BC5851" w:rsidRPr="00171636" w:rsidRDefault="00BC5851" w:rsidP="00994F37">
            <w:pPr>
              <w:jc w:val="center"/>
              <w:rPr>
                <w:rFonts w:cs="Arial"/>
                <w:bCs/>
                <w:sz w:val="20"/>
                <w:szCs w:val="22"/>
                <w:lang w:val="en-US"/>
              </w:rPr>
            </w:pPr>
            <w:proofErr w:type="spellStart"/>
            <w:r w:rsidRPr="00171636">
              <w:rPr>
                <w:rFonts w:cs="Arial"/>
                <w:bCs/>
                <w:sz w:val="20"/>
                <w:szCs w:val="22"/>
                <w:lang w:val="en-US"/>
              </w:rPr>
              <w:t>i</w:t>
            </w:r>
            <w:proofErr w:type="spellEnd"/>
            <w:r w:rsidRPr="00171636">
              <w:rPr>
                <w:rFonts w:cs="Arial"/>
                <w:bCs/>
                <w:sz w:val="20"/>
                <w:szCs w:val="22"/>
                <w:lang w:val="en-US"/>
              </w:rPr>
              <w:t xml:space="preserve">. </w:t>
            </w:r>
          </w:p>
        </w:tc>
        <w:tc>
          <w:tcPr>
            <w:tcW w:w="5414" w:type="dxa"/>
            <w:vAlign w:val="center"/>
          </w:tcPr>
          <w:p w:rsidR="00BC5851" w:rsidRPr="00171636" w:rsidRDefault="00BC5851" w:rsidP="00994F37">
            <w:pPr>
              <w:jc w:val="left"/>
              <w:rPr>
                <w:rFonts w:cs="Arial"/>
                <w:bCs/>
                <w:sz w:val="20"/>
                <w:szCs w:val="22"/>
                <w:lang w:val="el-GR"/>
              </w:rPr>
            </w:pPr>
            <w:r w:rsidRPr="00171636">
              <w:rPr>
                <w:rFonts w:cs="Arial"/>
                <w:bCs/>
                <w:sz w:val="20"/>
                <w:szCs w:val="22"/>
                <w:lang w:val="el-GR"/>
              </w:rPr>
              <w:t>Είσοδος Αρτηρίας</w:t>
            </w:r>
          </w:p>
        </w:tc>
      </w:tr>
      <w:tr w:rsidR="00BC5851" w:rsidRPr="0005507D" w:rsidTr="005F510C">
        <w:trPr>
          <w:trHeight w:val="510"/>
          <w:jc w:val="center"/>
        </w:trPr>
        <w:tc>
          <w:tcPr>
            <w:tcW w:w="881" w:type="dxa"/>
            <w:vAlign w:val="center"/>
          </w:tcPr>
          <w:p w:rsidR="00BC5851" w:rsidRPr="00171636" w:rsidRDefault="00BC5851" w:rsidP="00994F37">
            <w:pPr>
              <w:jc w:val="center"/>
              <w:rPr>
                <w:rFonts w:cs="Arial"/>
                <w:bCs/>
                <w:sz w:val="20"/>
                <w:szCs w:val="22"/>
                <w:lang w:val="en-US"/>
              </w:rPr>
            </w:pPr>
            <w:r w:rsidRPr="00171636">
              <w:rPr>
                <w:rFonts w:cs="Arial"/>
                <w:bCs/>
                <w:sz w:val="20"/>
                <w:szCs w:val="22"/>
                <w:lang w:val="en-US"/>
              </w:rPr>
              <w:t>ii.</w:t>
            </w:r>
          </w:p>
        </w:tc>
        <w:tc>
          <w:tcPr>
            <w:tcW w:w="5414" w:type="dxa"/>
            <w:vAlign w:val="center"/>
          </w:tcPr>
          <w:p w:rsidR="00BC5851" w:rsidRPr="00171636" w:rsidRDefault="00BC5851" w:rsidP="00994F37">
            <w:pPr>
              <w:jc w:val="left"/>
              <w:rPr>
                <w:rFonts w:cs="Arial"/>
                <w:bCs/>
                <w:sz w:val="20"/>
                <w:szCs w:val="22"/>
                <w:lang w:val="el-GR"/>
              </w:rPr>
            </w:pPr>
            <w:r w:rsidRPr="00171636">
              <w:rPr>
                <w:rFonts w:cs="Arial"/>
                <w:bCs/>
                <w:sz w:val="20"/>
                <w:szCs w:val="22"/>
                <w:lang w:val="el-GR"/>
              </w:rPr>
              <w:t>Απόσταση 1 διαμέτρου (1</w:t>
            </w:r>
            <w:r w:rsidRPr="00171636">
              <w:rPr>
                <w:rFonts w:cs="Arial"/>
                <w:bCs/>
                <w:sz w:val="20"/>
                <w:szCs w:val="22"/>
                <w:lang w:val="en-US"/>
              </w:rPr>
              <w:t>D</w:t>
            </w:r>
            <w:r w:rsidRPr="00171636">
              <w:rPr>
                <w:rFonts w:cs="Arial"/>
                <w:bCs/>
                <w:sz w:val="20"/>
                <w:szCs w:val="22"/>
                <w:lang w:val="el-GR"/>
              </w:rPr>
              <w:t>) ανάντη της στένωσης</w:t>
            </w:r>
          </w:p>
        </w:tc>
      </w:tr>
      <w:tr w:rsidR="00BC5851" w:rsidRPr="00171636" w:rsidTr="005F510C">
        <w:trPr>
          <w:trHeight w:val="510"/>
          <w:jc w:val="center"/>
        </w:trPr>
        <w:tc>
          <w:tcPr>
            <w:tcW w:w="881" w:type="dxa"/>
            <w:vAlign w:val="center"/>
          </w:tcPr>
          <w:p w:rsidR="00BC5851" w:rsidRPr="00171636" w:rsidRDefault="00BC5851" w:rsidP="00994F37">
            <w:pPr>
              <w:jc w:val="center"/>
              <w:rPr>
                <w:rFonts w:cs="Arial"/>
                <w:bCs/>
                <w:sz w:val="20"/>
                <w:szCs w:val="22"/>
                <w:lang w:val="en-US"/>
              </w:rPr>
            </w:pPr>
            <w:r w:rsidRPr="00171636">
              <w:rPr>
                <w:rFonts w:cs="Arial"/>
                <w:bCs/>
                <w:sz w:val="20"/>
                <w:szCs w:val="22"/>
                <w:lang w:val="en-US"/>
              </w:rPr>
              <w:t>iii.</w:t>
            </w:r>
          </w:p>
        </w:tc>
        <w:tc>
          <w:tcPr>
            <w:tcW w:w="5414" w:type="dxa"/>
            <w:vAlign w:val="center"/>
          </w:tcPr>
          <w:p w:rsidR="00BC5851" w:rsidRPr="00171636" w:rsidRDefault="00BC5851" w:rsidP="00994F37">
            <w:pPr>
              <w:jc w:val="left"/>
              <w:rPr>
                <w:rFonts w:cs="Arial"/>
                <w:bCs/>
                <w:sz w:val="20"/>
                <w:szCs w:val="22"/>
                <w:lang w:val="el-GR"/>
              </w:rPr>
            </w:pPr>
            <w:r w:rsidRPr="00171636">
              <w:rPr>
                <w:rFonts w:cs="Arial"/>
                <w:bCs/>
                <w:sz w:val="20"/>
                <w:szCs w:val="22"/>
                <w:lang w:val="el-GR"/>
              </w:rPr>
              <w:t>Είσοδος στένωσης</w:t>
            </w:r>
          </w:p>
        </w:tc>
      </w:tr>
      <w:tr w:rsidR="00BC5851" w:rsidRPr="00171636" w:rsidTr="005F510C">
        <w:trPr>
          <w:trHeight w:val="510"/>
          <w:jc w:val="center"/>
        </w:trPr>
        <w:tc>
          <w:tcPr>
            <w:tcW w:w="881" w:type="dxa"/>
            <w:vAlign w:val="center"/>
          </w:tcPr>
          <w:p w:rsidR="00BC5851" w:rsidRPr="00171636" w:rsidRDefault="00BC5851" w:rsidP="00994F37">
            <w:pPr>
              <w:jc w:val="center"/>
              <w:rPr>
                <w:rFonts w:cs="Arial"/>
                <w:bCs/>
                <w:sz w:val="20"/>
                <w:szCs w:val="22"/>
                <w:lang w:val="en-US"/>
              </w:rPr>
            </w:pPr>
            <w:r w:rsidRPr="00171636">
              <w:rPr>
                <w:rFonts w:cs="Arial"/>
                <w:bCs/>
                <w:sz w:val="20"/>
                <w:szCs w:val="22"/>
                <w:lang w:val="en-US"/>
              </w:rPr>
              <w:t>iv.</w:t>
            </w:r>
          </w:p>
        </w:tc>
        <w:tc>
          <w:tcPr>
            <w:tcW w:w="5414" w:type="dxa"/>
            <w:vAlign w:val="center"/>
          </w:tcPr>
          <w:p w:rsidR="00BC5851" w:rsidRPr="00171636" w:rsidRDefault="00BC5851" w:rsidP="00994F37">
            <w:pPr>
              <w:jc w:val="left"/>
              <w:rPr>
                <w:rFonts w:cs="Arial"/>
                <w:bCs/>
                <w:sz w:val="20"/>
                <w:szCs w:val="22"/>
                <w:lang w:val="el-GR"/>
              </w:rPr>
            </w:pPr>
            <w:r w:rsidRPr="00171636">
              <w:rPr>
                <w:rFonts w:cs="Arial"/>
                <w:bCs/>
                <w:sz w:val="20"/>
                <w:szCs w:val="22"/>
                <w:lang w:val="el-GR"/>
              </w:rPr>
              <w:t>Έξοδος στένωσης</w:t>
            </w:r>
          </w:p>
        </w:tc>
      </w:tr>
      <w:tr w:rsidR="00BC5851" w:rsidRPr="0005507D" w:rsidTr="005F510C">
        <w:trPr>
          <w:trHeight w:val="510"/>
          <w:jc w:val="center"/>
        </w:trPr>
        <w:tc>
          <w:tcPr>
            <w:tcW w:w="881" w:type="dxa"/>
            <w:vAlign w:val="center"/>
          </w:tcPr>
          <w:p w:rsidR="00BC5851" w:rsidRPr="00171636" w:rsidRDefault="008A4157" w:rsidP="00994F37">
            <w:pPr>
              <w:jc w:val="center"/>
              <w:rPr>
                <w:rFonts w:cs="Arial"/>
                <w:bCs/>
                <w:sz w:val="20"/>
                <w:szCs w:val="22"/>
                <w:lang w:val="en-US"/>
              </w:rPr>
            </w:pPr>
            <w:r w:rsidRPr="00171636">
              <w:rPr>
                <w:rFonts w:cs="Arial"/>
                <w:bCs/>
                <w:sz w:val="20"/>
                <w:szCs w:val="22"/>
                <w:lang w:val="en-US"/>
              </w:rPr>
              <w:t>v</w:t>
            </w:r>
          </w:p>
        </w:tc>
        <w:tc>
          <w:tcPr>
            <w:tcW w:w="5414" w:type="dxa"/>
            <w:vAlign w:val="center"/>
          </w:tcPr>
          <w:p w:rsidR="00BC5851" w:rsidRPr="00171636" w:rsidRDefault="00BC5851" w:rsidP="00994F37">
            <w:pPr>
              <w:jc w:val="left"/>
              <w:rPr>
                <w:rFonts w:cs="Arial"/>
                <w:bCs/>
                <w:sz w:val="20"/>
                <w:szCs w:val="22"/>
                <w:lang w:val="el-GR"/>
              </w:rPr>
            </w:pPr>
            <w:r w:rsidRPr="00171636">
              <w:rPr>
                <w:rFonts w:cs="Arial"/>
                <w:bCs/>
                <w:sz w:val="20"/>
                <w:szCs w:val="22"/>
                <w:lang w:val="el-GR"/>
              </w:rPr>
              <w:t>Απόσταση 1 διαμέτρου (1</w:t>
            </w:r>
            <w:r w:rsidRPr="00171636">
              <w:rPr>
                <w:rFonts w:cs="Arial"/>
                <w:bCs/>
                <w:sz w:val="20"/>
                <w:szCs w:val="22"/>
                <w:lang w:val="en-US"/>
              </w:rPr>
              <w:t>D</w:t>
            </w:r>
            <w:r w:rsidRPr="00171636">
              <w:rPr>
                <w:rFonts w:cs="Arial"/>
                <w:bCs/>
                <w:sz w:val="20"/>
                <w:szCs w:val="22"/>
                <w:lang w:val="el-GR"/>
              </w:rPr>
              <w:t>) από την έξοδο της στένωσης</w:t>
            </w:r>
          </w:p>
        </w:tc>
      </w:tr>
      <w:tr w:rsidR="008A4157" w:rsidRPr="0005507D" w:rsidTr="005F510C">
        <w:trPr>
          <w:trHeight w:val="510"/>
          <w:jc w:val="center"/>
        </w:trPr>
        <w:tc>
          <w:tcPr>
            <w:tcW w:w="881" w:type="dxa"/>
            <w:vAlign w:val="center"/>
          </w:tcPr>
          <w:p w:rsidR="008A4157" w:rsidRPr="00171636" w:rsidRDefault="008A4157" w:rsidP="00994F37">
            <w:pPr>
              <w:jc w:val="center"/>
              <w:rPr>
                <w:rFonts w:cs="Arial"/>
                <w:bCs/>
                <w:sz w:val="20"/>
                <w:szCs w:val="22"/>
                <w:lang w:val="en-US"/>
              </w:rPr>
            </w:pPr>
            <w:r w:rsidRPr="00171636">
              <w:rPr>
                <w:rFonts w:cs="Arial"/>
                <w:bCs/>
                <w:sz w:val="20"/>
                <w:szCs w:val="22"/>
                <w:lang w:val="en-US"/>
              </w:rPr>
              <w:t>vi.</w:t>
            </w:r>
          </w:p>
        </w:tc>
        <w:tc>
          <w:tcPr>
            <w:tcW w:w="5414" w:type="dxa"/>
            <w:vAlign w:val="center"/>
          </w:tcPr>
          <w:p w:rsidR="008A4157" w:rsidRPr="00171636" w:rsidRDefault="008A4157" w:rsidP="00994F37">
            <w:pPr>
              <w:jc w:val="left"/>
              <w:rPr>
                <w:rFonts w:cs="Arial"/>
                <w:bCs/>
                <w:sz w:val="20"/>
                <w:szCs w:val="22"/>
                <w:lang w:val="el-GR"/>
              </w:rPr>
            </w:pPr>
            <w:r w:rsidRPr="00171636">
              <w:rPr>
                <w:rFonts w:cs="Arial"/>
                <w:bCs/>
                <w:sz w:val="20"/>
                <w:szCs w:val="22"/>
                <w:lang w:val="el-GR"/>
              </w:rPr>
              <w:t>Απόσταση 2 διαμέτρων (2</w:t>
            </w:r>
            <w:r w:rsidRPr="00171636">
              <w:rPr>
                <w:rFonts w:cs="Arial"/>
                <w:bCs/>
                <w:sz w:val="20"/>
                <w:szCs w:val="22"/>
                <w:lang w:val="en-US"/>
              </w:rPr>
              <w:t>D</w:t>
            </w:r>
            <w:r w:rsidRPr="00171636">
              <w:rPr>
                <w:rFonts w:cs="Arial"/>
                <w:bCs/>
                <w:sz w:val="20"/>
                <w:szCs w:val="22"/>
                <w:lang w:val="el-GR"/>
              </w:rPr>
              <w:t>) από την έξοδο της στένωσης</w:t>
            </w:r>
          </w:p>
        </w:tc>
      </w:tr>
    </w:tbl>
    <w:p w:rsidR="00BC5851" w:rsidRPr="00171636" w:rsidRDefault="00BC5851" w:rsidP="00780A65">
      <w:pPr>
        <w:spacing w:after="240" w:line="276" w:lineRule="auto"/>
        <w:jc w:val="center"/>
        <w:rPr>
          <w:rFonts w:cs="Arial"/>
          <w:bCs/>
          <w:sz w:val="20"/>
          <w:szCs w:val="22"/>
          <w:lang w:val="el-GR"/>
        </w:rPr>
      </w:pPr>
    </w:p>
    <w:p w:rsidR="00780A65" w:rsidRPr="00171636" w:rsidRDefault="00780A65" w:rsidP="00780A65">
      <w:pPr>
        <w:spacing w:after="240" w:line="276" w:lineRule="auto"/>
        <w:jc w:val="center"/>
        <w:rPr>
          <w:rFonts w:cs="Arial"/>
          <w:bCs/>
          <w:sz w:val="20"/>
          <w:szCs w:val="22"/>
          <w:lang w:val="el-GR"/>
        </w:rPr>
      </w:pPr>
      <w:r w:rsidRPr="00171636">
        <w:rPr>
          <w:rFonts w:cs="Arial"/>
          <w:bCs/>
          <w:sz w:val="20"/>
          <w:szCs w:val="22"/>
          <w:lang w:val="el-GR"/>
        </w:rPr>
        <w:t>Σχήμα 14: Ακτινική κατανομή διατμητικών τάσεων σε συνθήκες μόνιμης ροής, τ (</w:t>
      </w:r>
      <w:r w:rsidRPr="00171636">
        <w:rPr>
          <w:rFonts w:cs="Arial"/>
          <w:bCs/>
          <w:sz w:val="20"/>
          <w:szCs w:val="22"/>
          <w:lang w:val="en-US"/>
        </w:rPr>
        <w:t>Pa</w:t>
      </w:r>
      <w:r w:rsidRPr="00171636">
        <w:rPr>
          <w:rFonts w:cs="Arial"/>
          <w:bCs/>
          <w:sz w:val="20"/>
          <w:szCs w:val="22"/>
          <w:lang w:val="el-GR"/>
        </w:rPr>
        <w:t>)</w:t>
      </w:r>
    </w:p>
    <w:p w:rsidR="00285E71" w:rsidRPr="00171636" w:rsidRDefault="00285E71">
      <w:pPr>
        <w:jc w:val="left"/>
        <w:rPr>
          <w:rFonts w:cs="Arial"/>
          <w:bCs/>
          <w:szCs w:val="22"/>
          <w:lang w:val="el-GR"/>
        </w:rPr>
      </w:pPr>
      <w:r w:rsidRPr="00171636">
        <w:rPr>
          <w:rFonts w:cs="Arial"/>
          <w:bCs/>
          <w:szCs w:val="22"/>
          <w:lang w:val="el-GR"/>
        </w:rPr>
        <w:br w:type="page"/>
      </w:r>
    </w:p>
    <w:p w:rsidR="00780A65" w:rsidRPr="00171636" w:rsidRDefault="00622CC6" w:rsidP="005E23BA">
      <w:pPr>
        <w:spacing w:after="240" w:line="276" w:lineRule="auto"/>
        <w:outlineLvl w:val="1"/>
        <w:rPr>
          <w:rFonts w:cs="Arial"/>
          <w:b/>
          <w:bCs/>
          <w:szCs w:val="22"/>
          <w:lang w:val="el-GR"/>
        </w:rPr>
      </w:pPr>
      <w:bookmarkStart w:id="11" w:name="_Toc373344516"/>
      <w:r w:rsidRPr="00171636">
        <w:rPr>
          <w:rFonts w:cs="Arial"/>
          <w:b/>
          <w:bCs/>
          <w:szCs w:val="22"/>
          <w:lang w:val="el-GR"/>
        </w:rPr>
        <w:lastRenderedPageBreak/>
        <w:t>Υπολογιστική προσομοίωση</w:t>
      </w:r>
      <w:bookmarkEnd w:id="11"/>
    </w:p>
    <w:p w:rsidR="00731AD5" w:rsidRPr="00A42097" w:rsidRDefault="00EB1291" w:rsidP="007267F7">
      <w:pPr>
        <w:spacing w:after="240" w:line="276" w:lineRule="auto"/>
        <w:rPr>
          <w:rFonts w:cs="Arial"/>
          <w:bCs/>
          <w:szCs w:val="22"/>
          <w:lang w:val="el-GR"/>
        </w:rPr>
      </w:pPr>
      <w:r w:rsidRPr="00171636">
        <w:rPr>
          <w:rFonts w:cs="Arial"/>
          <w:bCs/>
          <w:szCs w:val="22"/>
          <w:lang w:val="el-GR"/>
        </w:rPr>
        <w:t>Για το μοντέλο της αποφραγμένης αρτηρίας έχουν πραγματοποιηθεί επίσης προκαταρκτικές υπολογιστικές προσομοιώσεις με στόχο τη βελτιστοποίηση του σχεδιασμού της διάταξης</w:t>
      </w:r>
      <w:r w:rsidR="009C4926" w:rsidRPr="00171636">
        <w:rPr>
          <w:rFonts w:cs="Arial"/>
          <w:bCs/>
          <w:szCs w:val="22"/>
          <w:lang w:val="el-GR"/>
        </w:rPr>
        <w:t xml:space="preserve"> (σχήμα 15</w:t>
      </w:r>
      <w:r w:rsidR="00740DE7" w:rsidRPr="00171636">
        <w:rPr>
          <w:rFonts w:cs="Arial"/>
          <w:bCs/>
          <w:szCs w:val="22"/>
          <w:lang w:val="el-GR"/>
        </w:rPr>
        <w:t>, 16</w:t>
      </w:r>
      <w:r w:rsidR="009C4926" w:rsidRPr="00171636">
        <w:rPr>
          <w:rFonts w:cs="Arial"/>
          <w:bCs/>
          <w:szCs w:val="22"/>
          <w:lang w:val="el-GR"/>
        </w:rPr>
        <w:t>)</w:t>
      </w:r>
      <w:r w:rsidRPr="00171636">
        <w:rPr>
          <w:rFonts w:cs="Arial"/>
          <w:bCs/>
          <w:szCs w:val="22"/>
          <w:lang w:val="el-GR"/>
        </w:rPr>
        <w:t>.</w:t>
      </w:r>
      <w:r w:rsidR="00A42097" w:rsidRPr="00A42097">
        <w:rPr>
          <w:rFonts w:cs="Arial"/>
          <w:bCs/>
          <w:szCs w:val="22"/>
          <w:lang w:val="el-GR"/>
        </w:rPr>
        <w:t xml:space="preserve"> </w:t>
      </w:r>
      <w:proofErr w:type="gramStart"/>
      <w:r w:rsidR="00A42097">
        <w:rPr>
          <w:rFonts w:cs="Arial"/>
          <w:bCs/>
          <w:szCs w:val="22"/>
          <w:lang w:val="en-US"/>
        </w:rPr>
        <w:t>H</w:t>
      </w:r>
      <w:r w:rsidR="00A42097" w:rsidRPr="00A42097">
        <w:rPr>
          <w:rFonts w:cs="Arial"/>
          <w:bCs/>
          <w:szCs w:val="22"/>
          <w:lang w:val="el-GR"/>
        </w:rPr>
        <w:t xml:space="preserve"> υπολογιστική διερεύνηση βασίστηκε στο ελεύθερο λογισμικό υπολογιστικής </w:t>
      </w:r>
      <w:proofErr w:type="spellStart"/>
      <w:r w:rsidR="00A42097" w:rsidRPr="00A42097">
        <w:rPr>
          <w:rFonts w:cs="Arial"/>
          <w:bCs/>
          <w:szCs w:val="22"/>
          <w:lang w:val="el-GR"/>
        </w:rPr>
        <w:t>ρευστοδυναμικής</w:t>
      </w:r>
      <w:proofErr w:type="spellEnd"/>
      <w:r w:rsidR="00A42097" w:rsidRPr="00A42097">
        <w:rPr>
          <w:rFonts w:cs="Arial"/>
          <w:bCs/>
          <w:szCs w:val="22"/>
          <w:lang w:val="el-GR"/>
        </w:rPr>
        <w:t xml:space="preserve"> </w:t>
      </w:r>
      <w:proofErr w:type="spellStart"/>
      <w:r w:rsidR="00A42097" w:rsidRPr="00A42097">
        <w:rPr>
          <w:rFonts w:cs="Arial"/>
          <w:bCs/>
          <w:szCs w:val="22"/>
          <w:lang w:val="el-GR"/>
        </w:rPr>
        <w:t>OpenFoam</w:t>
      </w:r>
      <w:proofErr w:type="spellEnd"/>
      <w:r w:rsidR="00A42097" w:rsidRPr="00A42097">
        <w:rPr>
          <w:rFonts w:cs="Arial"/>
          <w:bCs/>
          <w:szCs w:val="22"/>
          <w:lang w:val="el-GR"/>
        </w:rPr>
        <w:t>.</w:t>
      </w:r>
      <w:proofErr w:type="gramEnd"/>
    </w:p>
    <w:p w:rsidR="00846646" w:rsidRPr="00171636" w:rsidRDefault="00846646" w:rsidP="007267F7">
      <w:pPr>
        <w:spacing w:after="240" w:line="276" w:lineRule="auto"/>
        <w:rPr>
          <w:rFonts w:cs="Arial"/>
          <w:bCs/>
          <w:szCs w:val="22"/>
          <w:lang w:val="el-GR"/>
        </w:rPr>
      </w:pPr>
    </w:p>
    <w:p w:rsidR="00731AD5" w:rsidRPr="00171636" w:rsidRDefault="00EB1291" w:rsidP="00EB1291">
      <w:pPr>
        <w:pStyle w:val="ListParagraph"/>
        <w:numPr>
          <w:ilvl w:val="0"/>
          <w:numId w:val="33"/>
        </w:numPr>
        <w:spacing w:after="240" w:line="276" w:lineRule="auto"/>
        <w:rPr>
          <w:rFonts w:cs="Arial"/>
          <w:bCs/>
          <w:lang w:val="el-GR"/>
        </w:rPr>
      </w:pPr>
      <w:r w:rsidRPr="00171636">
        <w:rPr>
          <w:rFonts w:cs="Arial"/>
          <w:bCs/>
          <w:lang w:val="el-GR"/>
        </w:rPr>
        <w:t>Προσομοίωση κυκλικής τομής (τόξο 2.5</w:t>
      </w:r>
      <w:r w:rsidRPr="00171636">
        <w:rPr>
          <w:rFonts w:cs="Arial"/>
          <w:bCs/>
          <w:vertAlign w:val="superscript"/>
          <w:lang w:val="el-GR"/>
        </w:rPr>
        <w:t>ο</w:t>
      </w:r>
      <w:r w:rsidRPr="00171636">
        <w:rPr>
          <w:rFonts w:cs="Arial"/>
          <w:bCs/>
          <w:lang w:val="el-GR"/>
        </w:rPr>
        <w:t>)</w:t>
      </w:r>
    </w:p>
    <w:p w:rsidR="00EB1291" w:rsidRPr="00171636" w:rsidRDefault="00EB1291" w:rsidP="00EB1291">
      <w:pPr>
        <w:pStyle w:val="ListParagraph"/>
        <w:numPr>
          <w:ilvl w:val="0"/>
          <w:numId w:val="33"/>
        </w:numPr>
        <w:spacing w:after="240" w:line="276" w:lineRule="auto"/>
        <w:rPr>
          <w:rFonts w:cs="Arial"/>
          <w:bCs/>
          <w:lang w:val="el-GR"/>
        </w:rPr>
      </w:pPr>
      <w:r w:rsidRPr="00171636">
        <w:rPr>
          <w:rFonts w:cs="Arial"/>
          <w:bCs/>
          <w:lang w:val="el-GR"/>
        </w:rPr>
        <w:t>Αριθμός κελιών 22320 (παράλληλη επεξεργασία)</w:t>
      </w:r>
    </w:p>
    <w:p w:rsidR="00EB1291" w:rsidRPr="00171636" w:rsidRDefault="00EB1291" w:rsidP="00EB1291">
      <w:pPr>
        <w:pStyle w:val="ListParagraph"/>
        <w:numPr>
          <w:ilvl w:val="0"/>
          <w:numId w:val="33"/>
        </w:numPr>
        <w:spacing w:after="240" w:line="276" w:lineRule="auto"/>
        <w:rPr>
          <w:rFonts w:cs="Arial"/>
          <w:bCs/>
          <w:lang w:val="el-GR"/>
        </w:rPr>
      </w:pPr>
      <w:r w:rsidRPr="00171636">
        <w:rPr>
          <w:rFonts w:cs="Arial"/>
          <w:bCs/>
          <w:lang w:val="el-GR"/>
        </w:rPr>
        <w:t>Υπολογιστικό πλέγμα με πρόβλεψη για την ανάπτυξη του οριακού στρώματος</w:t>
      </w:r>
    </w:p>
    <w:p w:rsidR="00846646" w:rsidRPr="00171636" w:rsidRDefault="00846646" w:rsidP="00D42564">
      <w:pPr>
        <w:spacing w:after="240" w:line="276" w:lineRule="auto"/>
        <w:jc w:val="center"/>
        <w:rPr>
          <w:rFonts w:cs="Arial"/>
          <w:bCs/>
          <w:lang w:val="el-GR"/>
        </w:rPr>
      </w:pPr>
    </w:p>
    <w:p w:rsidR="00213EB6" w:rsidRPr="00171636" w:rsidRDefault="00EB1291" w:rsidP="00D42564">
      <w:pPr>
        <w:spacing w:after="240" w:line="276" w:lineRule="auto"/>
        <w:jc w:val="center"/>
        <w:rPr>
          <w:rFonts w:cs="Arial"/>
          <w:bCs/>
          <w:lang w:val="el-GR"/>
        </w:rPr>
      </w:pPr>
      <w:r w:rsidRPr="00171636">
        <w:rPr>
          <w:rFonts w:cs="Arial"/>
          <w:bCs/>
          <w:noProof/>
          <w:lang w:val="en-US" w:eastAsia="en-US"/>
        </w:rPr>
        <w:drawing>
          <wp:inline distT="0" distB="0" distL="0" distR="0" wp14:anchorId="163D3DBE" wp14:editId="46766C0D">
            <wp:extent cx="5091545" cy="18669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63"/>
                    <a:srcRect l="34590" t="36133" r="2269" b="9179"/>
                    <a:stretch>
                      <a:fillRect/>
                    </a:stretch>
                  </pic:blipFill>
                  <pic:spPr bwMode="auto">
                    <a:xfrm>
                      <a:off x="0" y="0"/>
                      <a:ext cx="5102086" cy="187076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a:effectLst/>
                  </pic:spPr>
                </pic:pic>
              </a:graphicData>
            </a:graphic>
          </wp:inline>
        </w:drawing>
      </w:r>
    </w:p>
    <w:p w:rsidR="00D42564" w:rsidRPr="00171636" w:rsidRDefault="00D42564" w:rsidP="00D42564">
      <w:pPr>
        <w:spacing w:after="240" w:line="276" w:lineRule="auto"/>
        <w:jc w:val="center"/>
        <w:rPr>
          <w:rFonts w:cs="Arial"/>
          <w:bCs/>
          <w:lang w:val="el-GR"/>
        </w:rPr>
      </w:pPr>
    </w:p>
    <w:tbl>
      <w:tblPr>
        <w:tblStyle w:val="TableGrid"/>
        <w:tblW w:w="9161"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649"/>
        <w:gridCol w:w="2867"/>
        <w:gridCol w:w="1560"/>
      </w:tblGrid>
      <w:tr w:rsidR="00862599" w:rsidRPr="00171636" w:rsidTr="00846646">
        <w:trPr>
          <w:trHeight w:val="567"/>
          <w:jc w:val="center"/>
        </w:trPr>
        <w:tc>
          <w:tcPr>
            <w:tcW w:w="3085" w:type="dxa"/>
            <w:tcBorders>
              <w:bottom w:val="single" w:sz="4" w:space="0" w:color="auto"/>
            </w:tcBorders>
            <w:vAlign w:val="center"/>
          </w:tcPr>
          <w:p w:rsidR="00862599" w:rsidRPr="00171636" w:rsidRDefault="00862599" w:rsidP="00994F37">
            <w:pPr>
              <w:jc w:val="center"/>
              <w:rPr>
                <w:rFonts w:cs="Arial"/>
                <w:b/>
                <w:bCs/>
                <w:sz w:val="20"/>
                <w:szCs w:val="18"/>
                <w:lang w:val="el-GR"/>
              </w:rPr>
            </w:pPr>
            <w:r w:rsidRPr="00171636">
              <w:rPr>
                <w:rFonts w:cs="Arial"/>
                <w:b/>
                <w:bCs/>
                <w:sz w:val="20"/>
                <w:szCs w:val="18"/>
                <w:lang w:val="el-GR"/>
              </w:rPr>
              <w:t>Χρονική επίλυση</w:t>
            </w:r>
          </w:p>
        </w:tc>
        <w:tc>
          <w:tcPr>
            <w:tcW w:w="1649" w:type="dxa"/>
            <w:tcBorders>
              <w:bottom w:val="single" w:sz="4" w:space="0" w:color="auto"/>
            </w:tcBorders>
            <w:vAlign w:val="center"/>
          </w:tcPr>
          <w:p w:rsidR="00862599" w:rsidRPr="00171636" w:rsidRDefault="00862599" w:rsidP="00994F37">
            <w:pPr>
              <w:jc w:val="center"/>
              <w:rPr>
                <w:rFonts w:cs="Arial"/>
                <w:b/>
                <w:bCs/>
                <w:sz w:val="20"/>
                <w:szCs w:val="18"/>
                <w:lang w:val="el-GR"/>
              </w:rPr>
            </w:pPr>
            <w:r w:rsidRPr="00171636">
              <w:rPr>
                <w:rFonts w:cs="Arial"/>
                <w:b/>
                <w:bCs/>
                <w:sz w:val="20"/>
                <w:szCs w:val="18"/>
                <w:lang w:val="el-GR"/>
              </w:rPr>
              <w:t>Αρχικό προφίλ</w:t>
            </w:r>
          </w:p>
        </w:tc>
        <w:tc>
          <w:tcPr>
            <w:tcW w:w="2867" w:type="dxa"/>
            <w:tcBorders>
              <w:bottom w:val="single" w:sz="4" w:space="0" w:color="auto"/>
            </w:tcBorders>
            <w:vAlign w:val="center"/>
          </w:tcPr>
          <w:p w:rsidR="00862599" w:rsidRPr="00171636" w:rsidRDefault="00862599" w:rsidP="00994F37">
            <w:pPr>
              <w:jc w:val="center"/>
              <w:rPr>
                <w:rFonts w:cs="Arial"/>
                <w:b/>
                <w:bCs/>
                <w:sz w:val="20"/>
                <w:szCs w:val="18"/>
                <w:lang w:val="el-GR"/>
              </w:rPr>
            </w:pPr>
            <w:r w:rsidRPr="00171636">
              <w:rPr>
                <w:rFonts w:cs="Arial"/>
                <w:b/>
                <w:bCs/>
                <w:sz w:val="20"/>
                <w:szCs w:val="18"/>
                <w:lang w:val="el-GR"/>
              </w:rPr>
              <w:t>Μοντέλα τύρβης</w:t>
            </w:r>
          </w:p>
        </w:tc>
        <w:tc>
          <w:tcPr>
            <w:tcW w:w="1560" w:type="dxa"/>
            <w:tcBorders>
              <w:bottom w:val="single" w:sz="4" w:space="0" w:color="auto"/>
            </w:tcBorders>
            <w:vAlign w:val="center"/>
          </w:tcPr>
          <w:p w:rsidR="00862599" w:rsidRPr="00171636" w:rsidRDefault="00862599" w:rsidP="00994F37">
            <w:pPr>
              <w:jc w:val="center"/>
              <w:rPr>
                <w:rFonts w:cs="Arial"/>
                <w:b/>
                <w:bCs/>
                <w:sz w:val="20"/>
                <w:szCs w:val="18"/>
                <w:lang w:val="en-US"/>
              </w:rPr>
            </w:pPr>
            <w:r w:rsidRPr="00171636">
              <w:rPr>
                <w:rFonts w:cs="Arial"/>
                <w:b/>
                <w:bCs/>
                <w:sz w:val="20"/>
                <w:szCs w:val="18"/>
                <w:lang w:val="en-US"/>
              </w:rPr>
              <w:t>Wall functions</w:t>
            </w:r>
          </w:p>
        </w:tc>
      </w:tr>
      <w:tr w:rsidR="00862599" w:rsidRPr="00171636" w:rsidTr="00846646">
        <w:trPr>
          <w:trHeight w:val="454"/>
          <w:jc w:val="center"/>
        </w:trPr>
        <w:tc>
          <w:tcPr>
            <w:tcW w:w="3085" w:type="dxa"/>
            <w:tcBorders>
              <w:top w:val="single" w:sz="4" w:space="0" w:color="auto"/>
            </w:tcBorders>
            <w:vAlign w:val="center"/>
          </w:tcPr>
          <w:p w:rsidR="00862599" w:rsidRPr="00171636" w:rsidRDefault="00204ED6" w:rsidP="00994F37">
            <w:pPr>
              <w:jc w:val="center"/>
              <w:rPr>
                <w:rFonts w:cs="Arial"/>
                <w:bCs/>
                <w:sz w:val="20"/>
                <w:szCs w:val="18"/>
                <w:lang w:val="el-GR"/>
              </w:rPr>
            </w:pPr>
            <w:r w:rsidRPr="00171636">
              <w:rPr>
                <w:rFonts w:cs="Arial"/>
                <w:bCs/>
                <w:sz w:val="20"/>
                <w:szCs w:val="18"/>
                <w:lang w:val="el-GR"/>
              </w:rPr>
              <w:t>Επίλυση χωρίς χρονικές μεταβολές</w:t>
            </w:r>
          </w:p>
        </w:tc>
        <w:tc>
          <w:tcPr>
            <w:tcW w:w="1649" w:type="dxa"/>
            <w:tcBorders>
              <w:top w:val="single" w:sz="4" w:space="0" w:color="auto"/>
            </w:tcBorders>
            <w:vAlign w:val="center"/>
          </w:tcPr>
          <w:p w:rsidR="00862599" w:rsidRPr="00171636" w:rsidRDefault="00204ED6" w:rsidP="00994F37">
            <w:pPr>
              <w:jc w:val="center"/>
              <w:rPr>
                <w:rFonts w:cs="Arial"/>
                <w:bCs/>
                <w:sz w:val="20"/>
                <w:szCs w:val="18"/>
                <w:lang w:val="el-GR"/>
              </w:rPr>
            </w:pPr>
            <w:r w:rsidRPr="00171636">
              <w:rPr>
                <w:rFonts w:cs="Arial"/>
                <w:bCs/>
                <w:sz w:val="20"/>
                <w:szCs w:val="18"/>
                <w:lang w:val="el-GR"/>
              </w:rPr>
              <w:t>Στρωτό</w:t>
            </w:r>
          </w:p>
        </w:tc>
        <w:tc>
          <w:tcPr>
            <w:tcW w:w="2867" w:type="dxa"/>
            <w:tcBorders>
              <w:top w:val="single" w:sz="4" w:space="0" w:color="auto"/>
            </w:tcBorders>
            <w:vAlign w:val="center"/>
          </w:tcPr>
          <w:p w:rsidR="00862599" w:rsidRPr="00171636" w:rsidRDefault="00204ED6" w:rsidP="00994F37">
            <w:pPr>
              <w:jc w:val="center"/>
              <w:rPr>
                <w:rFonts w:cs="Arial"/>
                <w:bCs/>
                <w:sz w:val="20"/>
                <w:szCs w:val="18"/>
                <w:lang w:val="en-US"/>
              </w:rPr>
            </w:pPr>
            <w:r w:rsidRPr="00171636">
              <w:rPr>
                <w:rFonts w:cs="Arial"/>
                <w:bCs/>
                <w:sz w:val="20"/>
                <w:szCs w:val="18"/>
                <w:lang w:val="en-US"/>
              </w:rPr>
              <w:t>k epsilon</w:t>
            </w:r>
          </w:p>
        </w:tc>
        <w:tc>
          <w:tcPr>
            <w:tcW w:w="1560" w:type="dxa"/>
            <w:tcBorders>
              <w:top w:val="single" w:sz="4" w:space="0" w:color="auto"/>
            </w:tcBorders>
            <w:vAlign w:val="center"/>
          </w:tcPr>
          <w:p w:rsidR="00862599" w:rsidRPr="00171636" w:rsidRDefault="00466FA8" w:rsidP="00994F37">
            <w:pPr>
              <w:jc w:val="center"/>
              <w:rPr>
                <w:rFonts w:cs="Arial"/>
                <w:bCs/>
                <w:sz w:val="20"/>
                <w:szCs w:val="18"/>
                <w:lang w:val="el-GR"/>
              </w:rPr>
            </w:pPr>
            <w:r w:rsidRPr="00171636">
              <w:rPr>
                <w:rFonts w:cs="Arial"/>
                <w:bCs/>
                <w:sz w:val="20"/>
                <w:szCs w:val="18"/>
                <w:lang w:val="el-GR"/>
              </w:rPr>
              <w:t>√</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k epsilon</w:t>
            </w:r>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l-GR"/>
              </w:rPr>
              <w:t>Τυρβώδες</w:t>
            </w: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k epsilon</w:t>
            </w:r>
          </w:p>
        </w:tc>
        <w:tc>
          <w:tcPr>
            <w:tcW w:w="1560" w:type="dxa"/>
            <w:vAlign w:val="center"/>
          </w:tcPr>
          <w:p w:rsidR="00862599" w:rsidRPr="00171636" w:rsidRDefault="00466FA8" w:rsidP="00994F37">
            <w:pPr>
              <w:jc w:val="center"/>
              <w:rPr>
                <w:rFonts w:cs="Arial"/>
                <w:bCs/>
                <w:sz w:val="20"/>
                <w:szCs w:val="18"/>
                <w:lang w:val="el-GR"/>
              </w:rPr>
            </w:pPr>
            <w:r w:rsidRPr="00171636">
              <w:rPr>
                <w:rFonts w:cs="Arial"/>
                <w:bCs/>
                <w:sz w:val="20"/>
                <w:szCs w:val="18"/>
                <w:lang w:val="el-GR"/>
              </w:rPr>
              <w:t>√</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k epsilon</w:t>
            </w:r>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l-GR"/>
              </w:rPr>
              <w:t>Ομοιόμορφο</w:t>
            </w: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k epsilon</w:t>
            </w:r>
          </w:p>
        </w:tc>
        <w:tc>
          <w:tcPr>
            <w:tcW w:w="1560" w:type="dxa"/>
            <w:vAlign w:val="center"/>
          </w:tcPr>
          <w:p w:rsidR="00862599" w:rsidRPr="00171636" w:rsidRDefault="00466FA8" w:rsidP="00994F37">
            <w:pPr>
              <w:jc w:val="center"/>
              <w:rPr>
                <w:rFonts w:cs="Arial"/>
                <w:bCs/>
                <w:sz w:val="20"/>
                <w:szCs w:val="18"/>
                <w:lang w:val="el-GR"/>
              </w:rPr>
            </w:pPr>
            <w:r w:rsidRPr="00171636">
              <w:rPr>
                <w:rFonts w:cs="Arial"/>
                <w:bCs/>
                <w:sz w:val="20"/>
                <w:szCs w:val="18"/>
                <w:lang w:val="el-GR"/>
              </w:rPr>
              <w:t>√</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n-US"/>
              </w:rPr>
            </w:pPr>
            <w:r w:rsidRPr="00171636">
              <w:rPr>
                <w:rFonts w:cs="Arial"/>
                <w:bCs/>
                <w:sz w:val="20"/>
                <w:szCs w:val="18"/>
                <w:lang w:val="en-US"/>
              </w:rPr>
              <w:t xml:space="preserve">k epsilon Launder </w:t>
            </w:r>
            <w:proofErr w:type="spellStart"/>
            <w:r w:rsidRPr="00171636">
              <w:rPr>
                <w:rFonts w:cs="Arial"/>
                <w:bCs/>
                <w:sz w:val="20"/>
                <w:szCs w:val="18"/>
                <w:lang w:val="en-US"/>
              </w:rPr>
              <w:t>Shama</w:t>
            </w:r>
            <w:proofErr w:type="spellEnd"/>
          </w:p>
        </w:tc>
        <w:tc>
          <w:tcPr>
            <w:tcW w:w="1560" w:type="dxa"/>
            <w:vAlign w:val="center"/>
          </w:tcPr>
          <w:p w:rsidR="00862599" w:rsidRPr="00171636" w:rsidRDefault="00466FA8" w:rsidP="00994F37">
            <w:pPr>
              <w:jc w:val="center"/>
              <w:rPr>
                <w:rFonts w:cs="Arial"/>
                <w:bCs/>
                <w:sz w:val="20"/>
                <w:szCs w:val="18"/>
                <w:lang w:val="el-GR"/>
              </w:rPr>
            </w:pPr>
            <w:r w:rsidRPr="00171636">
              <w:rPr>
                <w:rFonts w:cs="Arial"/>
                <w:bCs/>
                <w:sz w:val="20"/>
                <w:szCs w:val="18"/>
                <w:lang w:val="el-GR"/>
              </w:rPr>
              <w:t>√</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 xml:space="preserve">k epsilon Launder </w:t>
            </w:r>
            <w:proofErr w:type="spellStart"/>
            <w:r w:rsidRPr="00171636">
              <w:rPr>
                <w:rFonts w:cs="Arial"/>
                <w:bCs/>
                <w:sz w:val="20"/>
                <w:szCs w:val="18"/>
                <w:lang w:val="en-US"/>
              </w:rPr>
              <w:t>Shama</w:t>
            </w:r>
            <w:proofErr w:type="spellEnd"/>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k epsilon Realizable</w:t>
            </w:r>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l-GR"/>
              </w:rPr>
            </w:pPr>
            <w:r w:rsidRPr="00171636">
              <w:rPr>
                <w:rFonts w:cs="Arial"/>
                <w:bCs/>
                <w:sz w:val="20"/>
                <w:szCs w:val="18"/>
                <w:lang w:val="en-US"/>
              </w:rPr>
              <w:t>k epsilon RNG</w:t>
            </w:r>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n-US"/>
              </w:rPr>
            </w:pPr>
            <w:r w:rsidRPr="00171636">
              <w:rPr>
                <w:rFonts w:cs="Arial"/>
                <w:bCs/>
                <w:sz w:val="20"/>
                <w:szCs w:val="18"/>
                <w:lang w:val="en-US"/>
              </w:rPr>
              <w:t>k omega SST</w:t>
            </w:r>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r w:rsidR="00862599" w:rsidRPr="00171636" w:rsidTr="00846646">
        <w:trPr>
          <w:trHeight w:val="454"/>
          <w:jc w:val="center"/>
        </w:trPr>
        <w:tc>
          <w:tcPr>
            <w:tcW w:w="3085" w:type="dxa"/>
            <w:vAlign w:val="center"/>
          </w:tcPr>
          <w:p w:rsidR="00862599" w:rsidRPr="00171636" w:rsidRDefault="00862599" w:rsidP="00994F37">
            <w:pPr>
              <w:jc w:val="center"/>
              <w:rPr>
                <w:rFonts w:cs="Arial"/>
                <w:bCs/>
                <w:sz w:val="20"/>
                <w:szCs w:val="18"/>
                <w:lang w:val="el-GR"/>
              </w:rPr>
            </w:pPr>
          </w:p>
        </w:tc>
        <w:tc>
          <w:tcPr>
            <w:tcW w:w="1649" w:type="dxa"/>
            <w:vAlign w:val="center"/>
          </w:tcPr>
          <w:p w:rsidR="00862599" w:rsidRPr="00171636" w:rsidRDefault="00862599" w:rsidP="00994F37">
            <w:pPr>
              <w:jc w:val="center"/>
              <w:rPr>
                <w:rFonts w:cs="Arial"/>
                <w:bCs/>
                <w:sz w:val="20"/>
                <w:szCs w:val="18"/>
                <w:lang w:val="el-GR"/>
              </w:rPr>
            </w:pPr>
          </w:p>
        </w:tc>
        <w:tc>
          <w:tcPr>
            <w:tcW w:w="2867" w:type="dxa"/>
            <w:vAlign w:val="center"/>
          </w:tcPr>
          <w:p w:rsidR="00862599" w:rsidRPr="00171636" w:rsidRDefault="00204ED6" w:rsidP="00994F37">
            <w:pPr>
              <w:jc w:val="center"/>
              <w:rPr>
                <w:rFonts w:cs="Arial"/>
                <w:bCs/>
                <w:sz w:val="20"/>
                <w:szCs w:val="18"/>
                <w:lang w:val="en-US"/>
              </w:rPr>
            </w:pPr>
            <w:r w:rsidRPr="00171636">
              <w:rPr>
                <w:rFonts w:cs="Arial"/>
                <w:bCs/>
                <w:sz w:val="20"/>
                <w:szCs w:val="18"/>
                <w:lang w:val="en-US"/>
              </w:rPr>
              <w:t>k omega SST Low Reynolds</w:t>
            </w:r>
          </w:p>
        </w:tc>
        <w:tc>
          <w:tcPr>
            <w:tcW w:w="1560" w:type="dxa"/>
            <w:vAlign w:val="center"/>
          </w:tcPr>
          <w:p w:rsidR="00862599" w:rsidRPr="00171636" w:rsidRDefault="00466FA8" w:rsidP="00994F37">
            <w:pPr>
              <w:jc w:val="center"/>
              <w:rPr>
                <w:rFonts w:cs="Arial"/>
                <w:bCs/>
                <w:sz w:val="20"/>
                <w:szCs w:val="18"/>
                <w:lang w:val="en-US"/>
              </w:rPr>
            </w:pPr>
            <w:r w:rsidRPr="00171636">
              <w:rPr>
                <w:rFonts w:cs="Arial"/>
                <w:bCs/>
                <w:sz w:val="20"/>
                <w:szCs w:val="18"/>
                <w:lang w:val="en-US"/>
              </w:rPr>
              <w:t>x</w:t>
            </w:r>
          </w:p>
        </w:tc>
      </w:tr>
    </w:tbl>
    <w:p w:rsidR="00862599" w:rsidRPr="00171636" w:rsidRDefault="00D42564" w:rsidP="00D42564">
      <w:pPr>
        <w:spacing w:before="240" w:after="240" w:line="276" w:lineRule="auto"/>
        <w:jc w:val="center"/>
        <w:rPr>
          <w:rFonts w:cs="Arial"/>
          <w:bCs/>
          <w:sz w:val="20"/>
          <w:lang w:val="el-GR"/>
        </w:rPr>
      </w:pPr>
      <w:r w:rsidRPr="00171636">
        <w:rPr>
          <w:rFonts w:cs="Arial"/>
          <w:bCs/>
          <w:sz w:val="20"/>
          <w:lang w:val="el-GR"/>
        </w:rPr>
        <w:t>Σχήμα 15: Υπολογιστικό πλέγμα και μοντέλα προσομοίωσης</w:t>
      </w:r>
    </w:p>
    <w:p w:rsidR="001128C9" w:rsidRPr="00171636" w:rsidRDefault="005C69F9" w:rsidP="00182AB8">
      <w:pPr>
        <w:spacing w:after="240" w:line="276" w:lineRule="auto"/>
        <w:jc w:val="center"/>
        <w:rPr>
          <w:rFonts w:cs="Arial"/>
          <w:bCs/>
          <w:szCs w:val="22"/>
          <w:lang w:val="el-GR"/>
        </w:rPr>
      </w:pPr>
      <w:r w:rsidRPr="00171636">
        <w:rPr>
          <w:rFonts w:cs="Arial"/>
          <w:bCs/>
          <w:szCs w:val="22"/>
          <w:lang w:val="el-GR"/>
        </w:rPr>
        <w:lastRenderedPageBreak/>
        <w:t xml:space="preserve">α) </w:t>
      </w:r>
      <w:r w:rsidR="00182AB8" w:rsidRPr="00171636">
        <w:rPr>
          <w:rFonts w:cs="Arial"/>
          <w:bCs/>
          <w:noProof/>
          <w:szCs w:val="22"/>
          <w:lang w:val="en-US" w:eastAsia="en-US"/>
        </w:rPr>
        <w:drawing>
          <wp:inline distT="0" distB="0" distL="0" distR="0" wp14:anchorId="481C1A3F" wp14:editId="7927AF76">
            <wp:extent cx="5508000" cy="226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mi roh_U.png"/>
                    <pic:cNvPicPr/>
                  </pic:nvPicPr>
                  <pic:blipFill>
                    <a:blip r:embed="rId64">
                      <a:extLst>
                        <a:ext uri="{28A0092B-C50C-407E-A947-70E740481C1C}">
                          <a14:useLocalDpi xmlns:a14="http://schemas.microsoft.com/office/drawing/2010/main" val="0"/>
                        </a:ext>
                      </a:extLst>
                    </a:blip>
                    <a:stretch>
                      <a:fillRect/>
                    </a:stretch>
                  </pic:blipFill>
                  <pic:spPr>
                    <a:xfrm>
                      <a:off x="0" y="0"/>
                      <a:ext cx="5508000" cy="2268000"/>
                    </a:xfrm>
                    <a:prstGeom prst="rect">
                      <a:avLst/>
                    </a:prstGeom>
                  </pic:spPr>
                </pic:pic>
              </a:graphicData>
            </a:graphic>
          </wp:inline>
        </w:drawing>
      </w:r>
    </w:p>
    <w:p w:rsidR="00182AB8" w:rsidRPr="00171636" w:rsidRDefault="005C69F9" w:rsidP="00182AB8">
      <w:pPr>
        <w:spacing w:after="240" w:line="276" w:lineRule="auto"/>
        <w:jc w:val="center"/>
        <w:rPr>
          <w:rFonts w:cs="Arial"/>
          <w:bCs/>
          <w:szCs w:val="22"/>
          <w:lang w:val="el-GR"/>
        </w:rPr>
      </w:pPr>
      <w:r w:rsidRPr="00171636">
        <w:rPr>
          <w:rFonts w:cs="Arial"/>
          <w:bCs/>
          <w:szCs w:val="22"/>
          <w:lang w:val="el-GR"/>
        </w:rPr>
        <w:t xml:space="preserve">β) </w:t>
      </w:r>
      <w:r w:rsidR="00182AB8" w:rsidRPr="00171636">
        <w:rPr>
          <w:rFonts w:cs="Arial"/>
          <w:bCs/>
          <w:noProof/>
          <w:szCs w:val="22"/>
          <w:lang w:val="en-US" w:eastAsia="en-US"/>
        </w:rPr>
        <w:drawing>
          <wp:inline distT="0" distB="0" distL="0" distR="0" wp14:anchorId="02833423" wp14:editId="7E73D656">
            <wp:extent cx="5508000" cy="24480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mi roh_Vor_X.png"/>
                    <pic:cNvPicPr/>
                  </pic:nvPicPr>
                  <pic:blipFill>
                    <a:blip r:embed="rId65">
                      <a:extLst>
                        <a:ext uri="{28A0092B-C50C-407E-A947-70E740481C1C}">
                          <a14:useLocalDpi xmlns:a14="http://schemas.microsoft.com/office/drawing/2010/main" val="0"/>
                        </a:ext>
                      </a:extLst>
                    </a:blip>
                    <a:stretch>
                      <a:fillRect/>
                    </a:stretch>
                  </pic:blipFill>
                  <pic:spPr>
                    <a:xfrm>
                      <a:off x="0" y="0"/>
                      <a:ext cx="5508000" cy="2448000"/>
                    </a:xfrm>
                    <a:prstGeom prst="rect">
                      <a:avLst/>
                    </a:prstGeom>
                  </pic:spPr>
                </pic:pic>
              </a:graphicData>
            </a:graphic>
          </wp:inline>
        </w:drawing>
      </w:r>
    </w:p>
    <w:p w:rsidR="001128C9" w:rsidRPr="00171636" w:rsidRDefault="005C69F9" w:rsidP="001128C9">
      <w:pPr>
        <w:spacing w:after="240" w:line="276" w:lineRule="auto"/>
        <w:jc w:val="center"/>
        <w:rPr>
          <w:rFonts w:cs="Arial"/>
          <w:bCs/>
          <w:szCs w:val="22"/>
          <w:lang w:val="el-GR"/>
        </w:rPr>
      </w:pPr>
      <w:r w:rsidRPr="00171636">
        <w:rPr>
          <w:rFonts w:cs="Arial"/>
          <w:bCs/>
          <w:szCs w:val="22"/>
          <w:lang w:val="el-GR"/>
        </w:rPr>
        <w:t xml:space="preserve">γ) </w:t>
      </w:r>
      <w:r w:rsidR="001128C9" w:rsidRPr="00171636">
        <w:rPr>
          <w:rFonts w:cs="Arial"/>
          <w:bCs/>
          <w:noProof/>
          <w:szCs w:val="22"/>
          <w:lang w:val="en-US" w:eastAsia="en-US"/>
        </w:rPr>
        <w:drawing>
          <wp:inline distT="0" distB="0" distL="0" distR="0" wp14:anchorId="3CF2A738" wp14:editId="4405D135">
            <wp:extent cx="5508000" cy="2520000"/>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66"/>
                    <a:srcRect l="37921" t="41211" r="17057" b="14843"/>
                    <a:stretch>
                      <a:fillRect/>
                    </a:stretch>
                  </pic:blipFill>
                  <pic:spPr bwMode="auto">
                    <a:xfrm>
                      <a:off x="0" y="0"/>
                      <a:ext cx="5508000" cy="2520000"/>
                    </a:xfrm>
                    <a:prstGeom prst="rect">
                      <a:avLst/>
                    </a:prstGeom>
                    <a:noFill/>
                    <a:ln w="9525">
                      <a:noFill/>
                      <a:miter lim="800000"/>
                      <a:headEnd/>
                      <a:tailEnd/>
                    </a:ln>
                    <a:effectLst/>
                  </pic:spPr>
                </pic:pic>
              </a:graphicData>
            </a:graphic>
          </wp:inline>
        </w:drawing>
      </w:r>
    </w:p>
    <w:p w:rsidR="00182AB8" w:rsidRPr="00171636" w:rsidRDefault="00182AB8" w:rsidP="00683C89">
      <w:pPr>
        <w:spacing w:line="276" w:lineRule="auto"/>
        <w:jc w:val="center"/>
        <w:rPr>
          <w:rFonts w:cs="Arial"/>
          <w:bCs/>
          <w:szCs w:val="22"/>
          <w:lang w:val="el-GR"/>
        </w:rPr>
      </w:pPr>
    </w:p>
    <w:p w:rsidR="005C69F9" w:rsidRPr="00171636" w:rsidRDefault="00182AB8" w:rsidP="005C69F9">
      <w:pPr>
        <w:spacing w:line="276" w:lineRule="auto"/>
        <w:jc w:val="center"/>
        <w:rPr>
          <w:rFonts w:cs="Arial"/>
          <w:bCs/>
          <w:sz w:val="20"/>
          <w:szCs w:val="22"/>
          <w:lang w:val="el-GR"/>
        </w:rPr>
      </w:pPr>
      <w:r w:rsidRPr="00171636">
        <w:rPr>
          <w:rFonts w:cs="Arial"/>
          <w:bCs/>
          <w:sz w:val="20"/>
          <w:szCs w:val="22"/>
          <w:lang w:val="el-GR"/>
        </w:rPr>
        <w:t xml:space="preserve">Σχήμα 16: </w:t>
      </w:r>
      <w:r w:rsidR="005C69F9" w:rsidRPr="00171636">
        <w:rPr>
          <w:rFonts w:cs="Arial"/>
          <w:bCs/>
          <w:sz w:val="20"/>
          <w:szCs w:val="22"/>
          <w:lang w:val="el-GR"/>
        </w:rPr>
        <w:t>Αποτελέσματα υπολογιστική προσομοίωσης σε μόνιμη ροή</w:t>
      </w:r>
    </w:p>
    <w:p w:rsidR="00182AB8" w:rsidRPr="00171636" w:rsidRDefault="005C69F9" w:rsidP="00683C89">
      <w:pPr>
        <w:spacing w:line="276" w:lineRule="auto"/>
        <w:ind w:left="2268"/>
        <w:jc w:val="left"/>
        <w:rPr>
          <w:rFonts w:cs="Arial"/>
          <w:bCs/>
          <w:sz w:val="20"/>
          <w:szCs w:val="22"/>
          <w:lang w:val="el-GR"/>
        </w:rPr>
      </w:pPr>
      <w:r w:rsidRPr="00171636">
        <w:rPr>
          <w:rFonts w:cs="Arial"/>
          <w:bCs/>
          <w:sz w:val="20"/>
          <w:szCs w:val="22"/>
          <w:lang w:val="el-GR"/>
        </w:rPr>
        <w:t xml:space="preserve">α) Διαμήκης ταχύτητα, </w:t>
      </w:r>
      <w:proofErr w:type="spellStart"/>
      <w:r w:rsidRPr="00171636">
        <w:rPr>
          <w:rFonts w:cs="Arial"/>
          <w:bCs/>
          <w:sz w:val="20"/>
          <w:szCs w:val="22"/>
          <w:lang w:val="en-US"/>
        </w:rPr>
        <w:t>U</w:t>
      </w:r>
      <w:r w:rsidRPr="00171636">
        <w:rPr>
          <w:rFonts w:cs="Arial"/>
          <w:bCs/>
          <w:sz w:val="20"/>
          <w:szCs w:val="22"/>
          <w:vertAlign w:val="subscript"/>
          <w:lang w:val="en-US"/>
        </w:rPr>
        <w:t>x</w:t>
      </w:r>
      <w:proofErr w:type="spellEnd"/>
      <w:r w:rsidRPr="00171636">
        <w:rPr>
          <w:rFonts w:cs="Arial"/>
          <w:bCs/>
          <w:sz w:val="20"/>
          <w:szCs w:val="22"/>
          <w:lang w:val="el-GR"/>
        </w:rPr>
        <w:t xml:space="preserve"> (</w:t>
      </w:r>
      <w:r w:rsidRPr="00171636">
        <w:rPr>
          <w:rFonts w:cs="Arial"/>
          <w:bCs/>
          <w:sz w:val="20"/>
          <w:szCs w:val="22"/>
          <w:lang w:val="en-US"/>
        </w:rPr>
        <w:t>m</w:t>
      </w:r>
      <w:r w:rsidRPr="00171636">
        <w:rPr>
          <w:rFonts w:cs="Arial"/>
          <w:bCs/>
          <w:sz w:val="20"/>
          <w:szCs w:val="22"/>
          <w:lang w:val="el-GR"/>
        </w:rPr>
        <w:t>/</w:t>
      </w:r>
      <w:r w:rsidRPr="00171636">
        <w:rPr>
          <w:rFonts w:cs="Arial"/>
          <w:bCs/>
          <w:sz w:val="20"/>
          <w:szCs w:val="22"/>
          <w:lang w:val="en-US"/>
        </w:rPr>
        <w:t>s</w:t>
      </w:r>
      <w:r w:rsidRPr="00171636">
        <w:rPr>
          <w:rFonts w:cs="Arial"/>
          <w:bCs/>
          <w:sz w:val="20"/>
          <w:szCs w:val="22"/>
          <w:lang w:val="el-GR"/>
        </w:rPr>
        <w:t>)</w:t>
      </w:r>
    </w:p>
    <w:p w:rsidR="005C69F9" w:rsidRPr="00171636" w:rsidRDefault="005C69F9" w:rsidP="00683C89">
      <w:pPr>
        <w:spacing w:line="276" w:lineRule="auto"/>
        <w:ind w:left="2268"/>
        <w:jc w:val="left"/>
        <w:rPr>
          <w:rFonts w:cs="Arial"/>
          <w:bCs/>
          <w:sz w:val="20"/>
          <w:szCs w:val="22"/>
          <w:lang w:val="el-GR"/>
        </w:rPr>
      </w:pPr>
      <w:r w:rsidRPr="00171636">
        <w:rPr>
          <w:rFonts w:cs="Arial"/>
          <w:bCs/>
          <w:sz w:val="20"/>
          <w:szCs w:val="22"/>
          <w:lang w:val="el-GR"/>
        </w:rPr>
        <w:t xml:space="preserve">β) Εγκάρσια συνιστώσα της </w:t>
      </w:r>
      <w:proofErr w:type="spellStart"/>
      <w:r w:rsidRPr="00171636">
        <w:rPr>
          <w:rFonts w:cs="Arial"/>
          <w:bCs/>
          <w:sz w:val="20"/>
          <w:szCs w:val="22"/>
          <w:lang w:val="el-GR"/>
        </w:rPr>
        <w:t>στροβιλότητας</w:t>
      </w:r>
      <w:proofErr w:type="spellEnd"/>
      <w:r w:rsidRPr="00171636">
        <w:rPr>
          <w:rFonts w:cs="Arial"/>
          <w:bCs/>
          <w:sz w:val="20"/>
          <w:szCs w:val="22"/>
          <w:lang w:val="el-GR"/>
        </w:rPr>
        <w:t>, Ω</w:t>
      </w:r>
      <w:r w:rsidR="00F50ADF" w:rsidRPr="00171636">
        <w:rPr>
          <w:rFonts w:cs="Arial"/>
          <w:bCs/>
          <w:sz w:val="20"/>
          <w:szCs w:val="22"/>
          <w:vertAlign w:val="subscript"/>
          <w:lang w:val="en-US"/>
        </w:rPr>
        <w:t>y</w:t>
      </w:r>
      <w:r w:rsidRPr="00171636">
        <w:rPr>
          <w:rFonts w:cs="Arial"/>
          <w:bCs/>
          <w:sz w:val="20"/>
          <w:szCs w:val="22"/>
          <w:lang w:val="el-GR"/>
        </w:rPr>
        <w:t xml:space="preserve"> (1/</w:t>
      </w:r>
      <w:r w:rsidRPr="00171636">
        <w:rPr>
          <w:rFonts w:cs="Arial"/>
          <w:bCs/>
          <w:sz w:val="20"/>
          <w:szCs w:val="22"/>
          <w:lang w:val="en-US"/>
        </w:rPr>
        <w:t>sec</w:t>
      </w:r>
      <w:r w:rsidRPr="00171636">
        <w:rPr>
          <w:rFonts w:cs="Arial"/>
          <w:bCs/>
          <w:sz w:val="20"/>
          <w:szCs w:val="22"/>
          <w:lang w:val="el-GR"/>
        </w:rPr>
        <w:t>)</w:t>
      </w:r>
    </w:p>
    <w:p w:rsidR="00683C89" w:rsidRPr="00171636" w:rsidRDefault="00683C89" w:rsidP="00683C89">
      <w:pPr>
        <w:spacing w:line="276" w:lineRule="auto"/>
        <w:ind w:left="2268"/>
        <w:jc w:val="left"/>
        <w:rPr>
          <w:rFonts w:cs="Arial"/>
          <w:bCs/>
          <w:sz w:val="20"/>
          <w:szCs w:val="22"/>
          <w:lang w:val="el-GR"/>
        </w:rPr>
      </w:pPr>
      <w:r w:rsidRPr="00171636">
        <w:rPr>
          <w:rFonts w:cs="Arial"/>
          <w:bCs/>
          <w:sz w:val="20"/>
          <w:szCs w:val="22"/>
          <w:lang w:val="el-GR"/>
        </w:rPr>
        <w:t xml:space="preserve">γ) Ζώνες </w:t>
      </w:r>
      <w:proofErr w:type="spellStart"/>
      <w:r w:rsidRPr="00171636">
        <w:rPr>
          <w:rFonts w:cs="Arial"/>
          <w:bCs/>
          <w:sz w:val="20"/>
          <w:szCs w:val="22"/>
          <w:lang w:val="el-GR"/>
        </w:rPr>
        <w:t>ανακυκλοφορίας</w:t>
      </w:r>
      <w:proofErr w:type="spellEnd"/>
      <w:r w:rsidRPr="00171636">
        <w:rPr>
          <w:rFonts w:cs="Arial"/>
          <w:bCs/>
          <w:sz w:val="20"/>
          <w:szCs w:val="22"/>
          <w:lang w:val="el-GR"/>
        </w:rPr>
        <w:t xml:space="preserve"> μετά τη στένωση</w:t>
      </w:r>
    </w:p>
    <w:p w:rsidR="009F7516" w:rsidRPr="00171636" w:rsidRDefault="009729FB" w:rsidP="008155B4">
      <w:pPr>
        <w:numPr>
          <w:ilvl w:val="0"/>
          <w:numId w:val="29"/>
        </w:numPr>
        <w:spacing w:after="240"/>
        <w:ind w:left="357" w:hanging="357"/>
        <w:outlineLvl w:val="0"/>
        <w:rPr>
          <w:b/>
          <w:color w:val="000000"/>
          <w:sz w:val="24"/>
          <w:szCs w:val="28"/>
          <w:lang w:val="en-US"/>
        </w:rPr>
      </w:pPr>
      <w:r w:rsidRPr="00171636">
        <w:rPr>
          <w:rFonts w:cs="Arial"/>
          <w:bCs/>
          <w:szCs w:val="22"/>
          <w:lang w:val="el-GR"/>
        </w:rPr>
        <w:br w:type="page"/>
      </w:r>
      <w:bookmarkStart w:id="12" w:name="_Toc191355271"/>
      <w:bookmarkStart w:id="13" w:name="_Toc373344517"/>
      <w:r w:rsidR="00555F5C" w:rsidRPr="00171636">
        <w:rPr>
          <w:b/>
          <w:color w:val="000000"/>
          <w:sz w:val="24"/>
          <w:szCs w:val="28"/>
          <w:lang w:val="el-GR"/>
        </w:rPr>
        <w:lastRenderedPageBreak/>
        <w:t>Βιβλιογραφία</w:t>
      </w:r>
      <w:bookmarkEnd w:id="12"/>
      <w:bookmarkEnd w:id="13"/>
    </w:p>
    <w:p w:rsidR="007E299E" w:rsidRPr="00171636" w:rsidRDefault="007E299E" w:rsidP="007E299E">
      <w:pPr>
        <w:tabs>
          <w:tab w:val="left" w:pos="900"/>
        </w:tabs>
        <w:spacing w:after="240"/>
        <w:rPr>
          <w:lang w:val="en-US"/>
        </w:rPr>
      </w:pPr>
      <w:r w:rsidRPr="00171636">
        <w:t xml:space="preserve">Ahmed, S. A. and </w:t>
      </w:r>
      <w:proofErr w:type="spellStart"/>
      <w:r w:rsidRPr="00171636">
        <w:t>Giddens</w:t>
      </w:r>
      <w:proofErr w:type="spellEnd"/>
      <w:r w:rsidRPr="00171636">
        <w:t xml:space="preserve">, D. P., 1983, ‘‘Velocity Measurements in Steady Flow </w:t>
      </w:r>
      <w:proofErr w:type="gramStart"/>
      <w:r w:rsidRPr="00171636">
        <w:t>Through</w:t>
      </w:r>
      <w:proofErr w:type="gramEnd"/>
      <w:r w:rsidRPr="00171636">
        <w:t xml:space="preserve"> Axisymmetric </w:t>
      </w:r>
      <w:proofErr w:type="spellStart"/>
      <w:r w:rsidRPr="00171636">
        <w:t>Stenoses</w:t>
      </w:r>
      <w:proofErr w:type="spellEnd"/>
      <w:r w:rsidRPr="00171636">
        <w:t xml:space="preserve"> at Moderate Reynolds Number,’’ J. </w:t>
      </w:r>
      <w:proofErr w:type="spellStart"/>
      <w:r w:rsidRPr="00171636">
        <w:t>Biomech</w:t>
      </w:r>
      <w:proofErr w:type="spellEnd"/>
      <w:r w:rsidRPr="00171636">
        <w:t>., 16, pp. 505–516.</w:t>
      </w:r>
    </w:p>
    <w:p w:rsidR="007E299E" w:rsidRPr="00171636" w:rsidRDefault="007E299E" w:rsidP="007E299E">
      <w:pPr>
        <w:tabs>
          <w:tab w:val="left" w:pos="900"/>
        </w:tabs>
        <w:spacing w:after="240"/>
        <w:rPr>
          <w:lang w:val="en-US"/>
        </w:rPr>
      </w:pPr>
      <w:r w:rsidRPr="00171636">
        <w:rPr>
          <w:lang w:val="en-US"/>
        </w:rPr>
        <w:t xml:space="preserve">Ahmed, S. A. and </w:t>
      </w:r>
      <w:proofErr w:type="spellStart"/>
      <w:r w:rsidRPr="00171636">
        <w:rPr>
          <w:lang w:val="en-US"/>
        </w:rPr>
        <w:t>Giddens</w:t>
      </w:r>
      <w:proofErr w:type="spellEnd"/>
      <w:r w:rsidRPr="00171636">
        <w:rPr>
          <w:lang w:val="en-US"/>
        </w:rPr>
        <w:t xml:space="preserve">, D. P., 1984, ‘‘Pulsatile </w:t>
      </w:r>
      <w:proofErr w:type="spellStart"/>
      <w:r w:rsidRPr="00171636">
        <w:rPr>
          <w:lang w:val="en-US"/>
        </w:rPr>
        <w:t>Poststenotic</w:t>
      </w:r>
      <w:proofErr w:type="spellEnd"/>
      <w:r w:rsidRPr="00171636">
        <w:rPr>
          <w:lang w:val="en-US"/>
        </w:rPr>
        <w:t xml:space="preserve"> Flow Studies With Laser Doppler Anemometry,’’ J. </w:t>
      </w:r>
      <w:proofErr w:type="spellStart"/>
      <w:r w:rsidRPr="00171636">
        <w:rPr>
          <w:lang w:val="en-US"/>
        </w:rPr>
        <w:t>Biomech</w:t>
      </w:r>
      <w:proofErr w:type="spellEnd"/>
      <w:r w:rsidRPr="00171636">
        <w:rPr>
          <w:lang w:val="en-US"/>
        </w:rPr>
        <w:t>., 17, pp. 695–705.</w:t>
      </w:r>
    </w:p>
    <w:p w:rsidR="007E299E" w:rsidRPr="00171636" w:rsidRDefault="007E299E" w:rsidP="007E299E">
      <w:pPr>
        <w:tabs>
          <w:tab w:val="left" w:pos="900"/>
        </w:tabs>
        <w:spacing w:after="240"/>
        <w:rPr>
          <w:lang w:val="en-US"/>
        </w:rPr>
      </w:pPr>
      <w:proofErr w:type="gramStart"/>
      <w:r w:rsidRPr="00171636">
        <w:rPr>
          <w:lang w:val="en-US"/>
        </w:rPr>
        <w:t xml:space="preserve">Berger, S. A. and </w:t>
      </w:r>
      <w:proofErr w:type="spellStart"/>
      <w:r w:rsidRPr="00171636">
        <w:rPr>
          <w:lang w:val="en-US"/>
        </w:rPr>
        <w:t>Jou</w:t>
      </w:r>
      <w:proofErr w:type="spellEnd"/>
      <w:r w:rsidRPr="00171636">
        <w:rPr>
          <w:lang w:val="en-US"/>
        </w:rPr>
        <w:t xml:space="preserve">, L.-D., 2000, ‘‘Flows in </w:t>
      </w:r>
      <w:proofErr w:type="spellStart"/>
      <w:r w:rsidRPr="00171636">
        <w:rPr>
          <w:lang w:val="en-US"/>
        </w:rPr>
        <w:t>Stenotic</w:t>
      </w:r>
      <w:proofErr w:type="spellEnd"/>
      <w:r w:rsidRPr="00171636">
        <w:rPr>
          <w:lang w:val="en-US"/>
        </w:rPr>
        <w:t xml:space="preserve"> Vessels,’’ </w:t>
      </w:r>
      <w:proofErr w:type="spellStart"/>
      <w:r w:rsidRPr="00171636">
        <w:rPr>
          <w:lang w:val="en-US"/>
        </w:rPr>
        <w:t>Annu</w:t>
      </w:r>
      <w:proofErr w:type="spellEnd"/>
      <w:r w:rsidRPr="00171636">
        <w:rPr>
          <w:lang w:val="en-US"/>
        </w:rPr>
        <w:t>.</w:t>
      </w:r>
      <w:proofErr w:type="gramEnd"/>
      <w:r w:rsidRPr="00171636">
        <w:rPr>
          <w:lang w:val="en-US"/>
        </w:rPr>
        <w:t xml:space="preserve"> Rev. Fluid Mech., 32, pp. 347–382.</w:t>
      </w:r>
    </w:p>
    <w:p w:rsidR="007E299E" w:rsidRPr="00171636" w:rsidRDefault="007E299E" w:rsidP="007E299E">
      <w:pPr>
        <w:tabs>
          <w:tab w:val="left" w:pos="900"/>
        </w:tabs>
        <w:spacing w:after="240"/>
        <w:rPr>
          <w:lang w:val="en-US"/>
        </w:rPr>
      </w:pPr>
      <w:proofErr w:type="spellStart"/>
      <w:r w:rsidRPr="00171636">
        <w:rPr>
          <w:lang w:val="en-US"/>
        </w:rPr>
        <w:t>Canic</w:t>
      </w:r>
      <w:proofErr w:type="spellEnd"/>
      <w:r w:rsidRPr="00171636">
        <w:rPr>
          <w:lang w:val="en-US"/>
        </w:rPr>
        <w:t xml:space="preserve"> S. et al Blood flow in compliant arteries: An effective viscoelastic reduced model, </w:t>
      </w:r>
      <w:proofErr w:type="spellStart"/>
      <w:r w:rsidRPr="00171636">
        <w:rPr>
          <w:lang w:val="en-US"/>
        </w:rPr>
        <w:t>Numerics</w:t>
      </w:r>
      <w:proofErr w:type="spellEnd"/>
      <w:r w:rsidRPr="00171636">
        <w:rPr>
          <w:lang w:val="en-US"/>
        </w:rPr>
        <w:t xml:space="preserve">, and experimental validation, Annals of </w:t>
      </w:r>
      <w:proofErr w:type="spellStart"/>
      <w:r w:rsidRPr="00171636">
        <w:rPr>
          <w:lang w:val="en-US"/>
        </w:rPr>
        <w:t>Biom</w:t>
      </w:r>
      <w:proofErr w:type="spellEnd"/>
      <w:proofErr w:type="gramStart"/>
      <w:r w:rsidRPr="00171636">
        <w:rPr>
          <w:lang w:val="en-US"/>
        </w:rPr>
        <w:t>..</w:t>
      </w:r>
      <w:proofErr w:type="gramEnd"/>
      <w:r w:rsidRPr="00171636">
        <w:rPr>
          <w:lang w:val="en-US"/>
        </w:rPr>
        <w:t xml:space="preserve"> Eng. V34, 4, 2006.</w:t>
      </w:r>
    </w:p>
    <w:p w:rsidR="007E299E" w:rsidRPr="00171636" w:rsidRDefault="007E299E" w:rsidP="007E299E">
      <w:pPr>
        <w:tabs>
          <w:tab w:val="left" w:pos="900"/>
        </w:tabs>
        <w:spacing w:after="240"/>
        <w:rPr>
          <w:lang w:val="en-US"/>
        </w:rPr>
      </w:pPr>
      <w:r w:rsidRPr="00171636">
        <w:rPr>
          <w:lang w:val="en-US"/>
        </w:rPr>
        <w:t xml:space="preserve">Caro CG, </w:t>
      </w:r>
      <w:proofErr w:type="spellStart"/>
      <w:r w:rsidRPr="00171636">
        <w:rPr>
          <w:lang w:val="en-US"/>
        </w:rPr>
        <w:t>Pedley</w:t>
      </w:r>
      <w:proofErr w:type="spellEnd"/>
      <w:r w:rsidRPr="00171636">
        <w:rPr>
          <w:lang w:val="en-US"/>
        </w:rPr>
        <w:t xml:space="preserve"> TJ, </w:t>
      </w:r>
      <w:proofErr w:type="spellStart"/>
      <w:r w:rsidRPr="00171636">
        <w:rPr>
          <w:lang w:val="en-US"/>
        </w:rPr>
        <w:t>Schroter</w:t>
      </w:r>
      <w:proofErr w:type="spellEnd"/>
      <w:r w:rsidRPr="00171636">
        <w:rPr>
          <w:lang w:val="en-US"/>
        </w:rPr>
        <w:t xml:space="preserve"> RC, Seed WA. 1978. The Mechanics of the Circulation. New York: Oxford Medical</w:t>
      </w:r>
    </w:p>
    <w:p w:rsidR="007E299E" w:rsidRPr="00171636" w:rsidRDefault="007E299E" w:rsidP="007E299E">
      <w:pPr>
        <w:tabs>
          <w:tab w:val="left" w:pos="900"/>
        </w:tabs>
        <w:spacing w:after="240"/>
        <w:rPr>
          <w:lang w:val="en-US"/>
        </w:rPr>
      </w:pPr>
      <w:proofErr w:type="gramStart"/>
      <w:r w:rsidRPr="00171636">
        <w:rPr>
          <w:lang w:val="en-US"/>
        </w:rPr>
        <w:t xml:space="preserve">De </w:t>
      </w:r>
      <w:proofErr w:type="spellStart"/>
      <w:r w:rsidRPr="00171636">
        <w:rPr>
          <w:lang w:val="en-US"/>
        </w:rPr>
        <w:t>Smet</w:t>
      </w:r>
      <w:proofErr w:type="spellEnd"/>
      <w:r w:rsidRPr="00171636">
        <w:rPr>
          <w:lang w:val="en-US"/>
        </w:rPr>
        <w:t>, A. A., E. J. Ermers, and P. J. Kitslaar.</w:t>
      </w:r>
      <w:proofErr w:type="gramEnd"/>
      <w:r w:rsidRPr="00171636">
        <w:rPr>
          <w:lang w:val="en-US"/>
        </w:rPr>
        <w:t xml:space="preserve"> </w:t>
      </w:r>
      <w:proofErr w:type="gramStart"/>
      <w:r w:rsidRPr="00171636">
        <w:rPr>
          <w:lang w:val="en-US"/>
        </w:rPr>
        <w:t xml:space="preserve">Duplex velocity characteristics of </w:t>
      </w:r>
      <w:proofErr w:type="spellStart"/>
      <w:r w:rsidRPr="00171636">
        <w:rPr>
          <w:lang w:val="en-US"/>
        </w:rPr>
        <w:t>aortoiliac</w:t>
      </w:r>
      <w:proofErr w:type="spellEnd"/>
      <w:r w:rsidRPr="00171636">
        <w:rPr>
          <w:lang w:val="en-US"/>
        </w:rPr>
        <w:t xml:space="preserve"> </w:t>
      </w:r>
      <w:proofErr w:type="spellStart"/>
      <w:r w:rsidRPr="00171636">
        <w:rPr>
          <w:lang w:val="en-US"/>
        </w:rPr>
        <w:t>stenoses</w:t>
      </w:r>
      <w:proofErr w:type="spellEnd"/>
      <w:r w:rsidRPr="00171636">
        <w:rPr>
          <w:lang w:val="en-US"/>
        </w:rPr>
        <w:t>.</w:t>
      </w:r>
      <w:proofErr w:type="gramEnd"/>
      <w:r w:rsidRPr="00171636">
        <w:rPr>
          <w:lang w:val="en-US"/>
        </w:rPr>
        <w:t xml:space="preserve"> J. </w:t>
      </w:r>
      <w:proofErr w:type="spellStart"/>
      <w:r w:rsidRPr="00171636">
        <w:rPr>
          <w:lang w:val="en-US"/>
        </w:rPr>
        <w:t>Vasc</w:t>
      </w:r>
      <w:proofErr w:type="spellEnd"/>
      <w:r w:rsidRPr="00171636">
        <w:rPr>
          <w:lang w:val="en-US"/>
        </w:rPr>
        <w:t>. Surg. 23(4):628–636, 1996.</w:t>
      </w:r>
    </w:p>
    <w:p w:rsidR="007E299E" w:rsidRPr="00171636" w:rsidRDefault="007E299E" w:rsidP="007E299E">
      <w:pPr>
        <w:tabs>
          <w:tab w:val="left" w:pos="900"/>
        </w:tabs>
        <w:spacing w:after="240"/>
        <w:rPr>
          <w:lang w:val="en-US"/>
        </w:rPr>
      </w:pPr>
      <w:proofErr w:type="spellStart"/>
      <w:r w:rsidRPr="00171636">
        <w:rPr>
          <w:lang w:val="en-US"/>
        </w:rPr>
        <w:t>Delfino</w:t>
      </w:r>
      <w:proofErr w:type="spellEnd"/>
      <w:r w:rsidRPr="00171636">
        <w:rPr>
          <w:lang w:val="en-US"/>
        </w:rPr>
        <w:t xml:space="preserve"> A, Moore JE </w:t>
      </w:r>
      <w:proofErr w:type="spellStart"/>
      <w:r w:rsidRPr="00171636">
        <w:rPr>
          <w:lang w:val="en-US"/>
        </w:rPr>
        <w:t>Jr</w:t>
      </w:r>
      <w:proofErr w:type="spellEnd"/>
      <w:r w:rsidRPr="00171636">
        <w:rPr>
          <w:lang w:val="en-US"/>
        </w:rPr>
        <w:t xml:space="preserve">, Meister JJ. 1994. Lateral deformation and movement effects on flow through dispensable tube models of blood vessels. </w:t>
      </w:r>
      <w:proofErr w:type="spellStart"/>
      <w:r w:rsidRPr="00171636">
        <w:rPr>
          <w:lang w:val="en-US"/>
        </w:rPr>
        <w:t>Biorheology</w:t>
      </w:r>
      <w:proofErr w:type="spellEnd"/>
      <w:r w:rsidRPr="00171636">
        <w:rPr>
          <w:lang w:val="en-US"/>
        </w:rPr>
        <w:t xml:space="preserve"> 31:533–54</w:t>
      </w:r>
    </w:p>
    <w:p w:rsidR="007E299E" w:rsidRPr="00171636" w:rsidRDefault="007E299E" w:rsidP="007E299E">
      <w:pPr>
        <w:tabs>
          <w:tab w:val="left" w:pos="900"/>
        </w:tabs>
        <w:spacing w:after="240"/>
        <w:rPr>
          <w:lang w:val="en-US"/>
        </w:rPr>
      </w:pPr>
      <w:proofErr w:type="spellStart"/>
      <w:r w:rsidRPr="00171636">
        <w:rPr>
          <w:lang w:val="en-US"/>
        </w:rPr>
        <w:t>Formaggia</w:t>
      </w:r>
      <w:proofErr w:type="spellEnd"/>
      <w:r w:rsidRPr="00171636">
        <w:rPr>
          <w:lang w:val="en-US"/>
        </w:rPr>
        <w:t xml:space="preserve"> L, D. </w:t>
      </w:r>
      <w:proofErr w:type="spellStart"/>
      <w:r w:rsidRPr="00171636">
        <w:rPr>
          <w:lang w:val="en-US"/>
        </w:rPr>
        <w:t>Lamponi</w:t>
      </w:r>
      <w:proofErr w:type="spellEnd"/>
      <w:r w:rsidRPr="00171636">
        <w:rPr>
          <w:lang w:val="en-US"/>
        </w:rPr>
        <w:t xml:space="preserve"> and A. </w:t>
      </w:r>
      <w:proofErr w:type="spellStart"/>
      <w:r w:rsidRPr="00171636">
        <w:rPr>
          <w:lang w:val="en-US"/>
        </w:rPr>
        <w:t>Quarteroni</w:t>
      </w:r>
      <w:proofErr w:type="spellEnd"/>
      <w:r w:rsidRPr="00171636">
        <w:rPr>
          <w:lang w:val="en-US"/>
        </w:rPr>
        <w:t>, One-dimensional models for blood flow in arteries, J. Eng. Math. 47:251-276, 2003.</w:t>
      </w:r>
    </w:p>
    <w:p w:rsidR="007E299E" w:rsidRPr="00171636" w:rsidRDefault="007E299E" w:rsidP="007E299E">
      <w:pPr>
        <w:tabs>
          <w:tab w:val="left" w:pos="900"/>
        </w:tabs>
        <w:spacing w:after="240"/>
        <w:rPr>
          <w:lang w:val="en-US"/>
        </w:rPr>
      </w:pPr>
      <w:r w:rsidRPr="00171636">
        <w:rPr>
          <w:lang w:val="en-US"/>
        </w:rPr>
        <w:t xml:space="preserve">Frankel, S.H., Sherwin, S.J., and Varghese, S.S., 2002, ‘‘Numerical Simulation of Pulsatile Flow Through </w:t>
      </w:r>
      <w:proofErr w:type="spellStart"/>
      <w:r w:rsidRPr="00171636">
        <w:rPr>
          <w:lang w:val="en-US"/>
        </w:rPr>
        <w:t>Stenotic</w:t>
      </w:r>
      <w:proofErr w:type="spellEnd"/>
      <w:r w:rsidRPr="00171636">
        <w:rPr>
          <w:lang w:val="en-US"/>
        </w:rPr>
        <w:t xml:space="preserve"> Vessels of Different Local Morphologies,’’ in Proceedings of the Second Joint EMBS-BMES Meeting, Houston, TX, October 23rd–26th.</w:t>
      </w:r>
    </w:p>
    <w:p w:rsidR="007E299E" w:rsidRPr="00171636" w:rsidRDefault="007E299E" w:rsidP="007E299E">
      <w:pPr>
        <w:tabs>
          <w:tab w:val="left" w:pos="900"/>
        </w:tabs>
        <w:spacing w:after="240"/>
        <w:rPr>
          <w:lang w:val="en-US"/>
        </w:rPr>
      </w:pPr>
      <w:r w:rsidRPr="00171636">
        <w:rPr>
          <w:lang w:val="en-US"/>
        </w:rPr>
        <w:t xml:space="preserve">Fung YC. 1984. </w:t>
      </w:r>
      <w:proofErr w:type="spellStart"/>
      <w:r w:rsidRPr="00171636">
        <w:rPr>
          <w:lang w:val="en-US"/>
        </w:rPr>
        <w:t>Biodynamics</w:t>
      </w:r>
      <w:proofErr w:type="spellEnd"/>
      <w:r w:rsidRPr="00171636">
        <w:rPr>
          <w:lang w:val="en-US"/>
        </w:rPr>
        <w:t>: Circulation. New York: Springer-Verlag</w:t>
      </w:r>
    </w:p>
    <w:p w:rsidR="007E299E" w:rsidRPr="00171636" w:rsidRDefault="007E299E" w:rsidP="007E299E">
      <w:pPr>
        <w:tabs>
          <w:tab w:val="left" w:pos="900"/>
        </w:tabs>
        <w:spacing w:after="240"/>
        <w:rPr>
          <w:lang w:val="en-US"/>
        </w:rPr>
      </w:pPr>
      <w:proofErr w:type="spellStart"/>
      <w:r w:rsidRPr="00171636">
        <w:rPr>
          <w:lang w:val="en-US"/>
        </w:rPr>
        <w:t>Garbini</w:t>
      </w:r>
      <w:proofErr w:type="spellEnd"/>
      <w:r w:rsidRPr="00171636">
        <w:rPr>
          <w:lang w:val="en-US"/>
        </w:rPr>
        <w:t xml:space="preserve"> JL, Forster FK, Jorgensen JE. 1982. Measurement of fluid turbulence based on pulsed ultrasound techniques. Part 2: Analysis. J. Fluid Mech. 118:445–70</w:t>
      </w:r>
    </w:p>
    <w:p w:rsidR="007E299E" w:rsidRPr="00171636" w:rsidRDefault="007E299E" w:rsidP="007E299E">
      <w:pPr>
        <w:tabs>
          <w:tab w:val="left" w:pos="900"/>
        </w:tabs>
        <w:spacing w:after="240"/>
        <w:rPr>
          <w:lang w:val="en-US"/>
        </w:rPr>
      </w:pPr>
      <w:proofErr w:type="spellStart"/>
      <w:r w:rsidRPr="00171636">
        <w:rPr>
          <w:lang w:val="en-US"/>
        </w:rPr>
        <w:t>Ghalichi</w:t>
      </w:r>
      <w:proofErr w:type="spellEnd"/>
      <w:r w:rsidRPr="00171636">
        <w:rPr>
          <w:lang w:val="en-US"/>
        </w:rPr>
        <w:t xml:space="preserve">, F., X. Deng, A. De Champlain, et al. Low Reynolds number turbulence modeling of blood flow in arterial </w:t>
      </w:r>
      <w:proofErr w:type="spellStart"/>
      <w:r w:rsidRPr="00171636">
        <w:rPr>
          <w:lang w:val="en-US"/>
        </w:rPr>
        <w:t>stenoses</w:t>
      </w:r>
      <w:proofErr w:type="spellEnd"/>
      <w:r w:rsidRPr="00171636">
        <w:rPr>
          <w:lang w:val="en-US"/>
        </w:rPr>
        <w:t xml:space="preserve">. </w:t>
      </w:r>
      <w:proofErr w:type="spellStart"/>
      <w:r w:rsidRPr="00171636">
        <w:rPr>
          <w:lang w:val="en-US"/>
        </w:rPr>
        <w:t>Biorheology</w:t>
      </w:r>
      <w:proofErr w:type="spellEnd"/>
      <w:r w:rsidRPr="00171636">
        <w:rPr>
          <w:lang w:val="en-US"/>
        </w:rPr>
        <w:t xml:space="preserve"> 35:281–294, 1998.</w:t>
      </w:r>
    </w:p>
    <w:p w:rsidR="007E299E" w:rsidRPr="00171636" w:rsidRDefault="007E299E" w:rsidP="007E299E">
      <w:pPr>
        <w:tabs>
          <w:tab w:val="left" w:pos="900"/>
        </w:tabs>
        <w:spacing w:after="240"/>
        <w:rPr>
          <w:lang w:val="en-US"/>
        </w:rPr>
      </w:pPr>
      <w:r w:rsidRPr="00171636">
        <w:rPr>
          <w:lang w:val="en-US"/>
        </w:rPr>
        <w:t xml:space="preserve">Giannadakis A., K. Perrakis, E. </w:t>
      </w:r>
      <w:proofErr w:type="spellStart"/>
      <w:r w:rsidRPr="00171636">
        <w:rPr>
          <w:lang w:val="en-US"/>
        </w:rPr>
        <w:t>Apostolakis</w:t>
      </w:r>
      <w:proofErr w:type="spellEnd"/>
      <w:r w:rsidRPr="00171636">
        <w:rPr>
          <w:lang w:val="en-US"/>
        </w:rPr>
        <w:t xml:space="preserve">, D. </w:t>
      </w:r>
      <w:proofErr w:type="spellStart"/>
      <w:r w:rsidRPr="00171636">
        <w:rPr>
          <w:lang w:val="en-US"/>
        </w:rPr>
        <w:t>Mavrilas</w:t>
      </w:r>
      <w:proofErr w:type="spellEnd"/>
      <w:r w:rsidRPr="00171636">
        <w:rPr>
          <w:lang w:val="en-US"/>
        </w:rPr>
        <w:t xml:space="preserve">, "Experimental and numerical investigation of the flow field in a model of human arteries (the double stenosis case)", AERC 2006, 3rd Annual European Rheology Conference, April 27-29, </w:t>
      </w:r>
      <w:proofErr w:type="spellStart"/>
      <w:r w:rsidRPr="00171636">
        <w:rPr>
          <w:lang w:val="en-US"/>
        </w:rPr>
        <w:t>Hersonisos</w:t>
      </w:r>
      <w:proofErr w:type="spellEnd"/>
      <w:r w:rsidRPr="00171636">
        <w:rPr>
          <w:lang w:val="en-US"/>
        </w:rPr>
        <w:t xml:space="preserve"> – Crete</w:t>
      </w:r>
    </w:p>
    <w:p w:rsidR="007E299E" w:rsidRPr="00171636" w:rsidRDefault="007E299E" w:rsidP="007E299E">
      <w:pPr>
        <w:tabs>
          <w:tab w:val="left" w:pos="900"/>
        </w:tabs>
        <w:spacing w:after="240"/>
        <w:rPr>
          <w:lang w:val="en-US"/>
        </w:rPr>
      </w:pPr>
      <w:r w:rsidRPr="00171636">
        <w:rPr>
          <w:lang w:val="en-US"/>
        </w:rPr>
        <w:t xml:space="preserve">Giannadakis A., </w:t>
      </w:r>
      <w:proofErr w:type="spellStart"/>
      <w:r w:rsidRPr="00171636">
        <w:rPr>
          <w:lang w:val="en-US"/>
        </w:rPr>
        <w:t>Mavrilas</w:t>
      </w:r>
      <w:proofErr w:type="spellEnd"/>
      <w:r w:rsidRPr="00171636">
        <w:rPr>
          <w:lang w:val="en-US"/>
        </w:rPr>
        <w:t xml:space="preserve"> D., </w:t>
      </w:r>
      <w:proofErr w:type="spellStart"/>
      <w:r w:rsidRPr="00171636">
        <w:rPr>
          <w:lang w:val="en-US"/>
        </w:rPr>
        <w:t>Apostolakis</w:t>
      </w:r>
      <w:proofErr w:type="spellEnd"/>
      <w:r w:rsidRPr="00171636">
        <w:rPr>
          <w:lang w:val="en-US"/>
        </w:rPr>
        <w:t xml:space="preserve"> E., Perrakis K., "An approach to study the flow field in a model of sequential </w:t>
      </w:r>
      <w:proofErr w:type="spellStart"/>
      <w:r w:rsidRPr="00171636">
        <w:rPr>
          <w:lang w:val="en-US"/>
        </w:rPr>
        <w:t>stenosed</w:t>
      </w:r>
      <w:proofErr w:type="spellEnd"/>
      <w:r w:rsidRPr="00171636">
        <w:rPr>
          <w:lang w:val="en-US"/>
        </w:rPr>
        <w:t xml:space="preserve"> human arteries" Fifth World Congress of Biomechanics - Munich 2006</w:t>
      </w:r>
    </w:p>
    <w:p w:rsidR="007E299E" w:rsidRPr="00171636" w:rsidRDefault="007E299E" w:rsidP="007E299E">
      <w:pPr>
        <w:tabs>
          <w:tab w:val="left" w:pos="900"/>
        </w:tabs>
        <w:spacing w:after="240"/>
        <w:rPr>
          <w:lang w:val="en-US"/>
        </w:rPr>
      </w:pPr>
      <w:r w:rsidRPr="00171636">
        <w:rPr>
          <w:lang w:val="en-US"/>
        </w:rPr>
        <w:t xml:space="preserve">Giddens DP, Ku DN. </w:t>
      </w:r>
      <w:smartTag w:uri="urn:schemas-microsoft-com:office:smarttags" w:element="metricconverter">
        <w:smartTagPr>
          <w:attr w:name="ProductID" w:val="1987. A"/>
        </w:smartTagPr>
        <w:r w:rsidRPr="00171636">
          <w:rPr>
            <w:lang w:val="en-US"/>
          </w:rPr>
          <w:t>1987. A</w:t>
        </w:r>
      </w:smartTag>
      <w:r w:rsidRPr="00171636">
        <w:rPr>
          <w:lang w:val="en-US"/>
        </w:rPr>
        <w:t xml:space="preserve"> note on the relationship between input flow waveform and wall shear rate in pulsatile, separating flows. J. </w:t>
      </w:r>
      <w:proofErr w:type="spellStart"/>
      <w:r w:rsidRPr="00171636">
        <w:rPr>
          <w:lang w:val="en-US"/>
        </w:rPr>
        <w:t>Biomech</w:t>
      </w:r>
      <w:proofErr w:type="spellEnd"/>
      <w:r w:rsidRPr="00171636">
        <w:rPr>
          <w:lang w:val="en-US"/>
        </w:rPr>
        <w:t>. Eng. 109:175–76</w:t>
      </w:r>
    </w:p>
    <w:p w:rsidR="007E299E" w:rsidRPr="00171636" w:rsidRDefault="007E299E" w:rsidP="007E299E">
      <w:pPr>
        <w:tabs>
          <w:tab w:val="left" w:pos="900"/>
        </w:tabs>
        <w:spacing w:after="240"/>
        <w:rPr>
          <w:lang w:val="en-US"/>
        </w:rPr>
      </w:pPr>
      <w:r w:rsidRPr="00171636">
        <w:rPr>
          <w:lang w:val="en-US"/>
        </w:rPr>
        <w:t xml:space="preserve">Gould KL. 1978. Pressure-flow characteristics of coronary </w:t>
      </w:r>
      <w:proofErr w:type="spellStart"/>
      <w:r w:rsidRPr="00171636">
        <w:rPr>
          <w:lang w:val="en-US"/>
        </w:rPr>
        <w:t>stenoses</w:t>
      </w:r>
      <w:proofErr w:type="spellEnd"/>
      <w:r w:rsidRPr="00171636">
        <w:rPr>
          <w:lang w:val="en-US"/>
        </w:rPr>
        <w:t xml:space="preserve"> in </w:t>
      </w:r>
      <w:proofErr w:type="spellStart"/>
      <w:r w:rsidRPr="00171636">
        <w:rPr>
          <w:lang w:val="en-US"/>
        </w:rPr>
        <w:t>unsedated</w:t>
      </w:r>
      <w:proofErr w:type="spellEnd"/>
      <w:r w:rsidRPr="00171636">
        <w:rPr>
          <w:lang w:val="en-US"/>
        </w:rPr>
        <w:t xml:space="preserve"> dogs at rest and during coronary vasodilation. Circ. Res. 43(2):242–53</w:t>
      </w:r>
    </w:p>
    <w:p w:rsidR="007E299E" w:rsidRPr="00171636" w:rsidRDefault="007E299E" w:rsidP="007E299E">
      <w:pPr>
        <w:tabs>
          <w:tab w:val="left" w:pos="900"/>
        </w:tabs>
        <w:spacing w:after="240"/>
        <w:rPr>
          <w:lang w:val="en-US"/>
        </w:rPr>
      </w:pPr>
      <w:proofErr w:type="gramStart"/>
      <w:r w:rsidRPr="00171636">
        <w:rPr>
          <w:lang w:val="en-US"/>
        </w:rPr>
        <w:t>He X, Ku DN, Moore JE.</w:t>
      </w:r>
      <w:proofErr w:type="gramEnd"/>
      <w:r w:rsidRPr="00171636">
        <w:rPr>
          <w:lang w:val="en-US"/>
        </w:rPr>
        <w:t xml:space="preserve"> 1993. Simple calculation of the velocity profiles for pulsatile flow in a blood vessel using </w:t>
      </w:r>
      <w:proofErr w:type="spellStart"/>
      <w:r w:rsidRPr="00171636">
        <w:rPr>
          <w:lang w:val="en-US"/>
        </w:rPr>
        <w:t>Mathematica</w:t>
      </w:r>
      <w:proofErr w:type="spellEnd"/>
      <w:r w:rsidRPr="00171636">
        <w:rPr>
          <w:lang w:val="en-US"/>
        </w:rPr>
        <w:t xml:space="preserve">. </w:t>
      </w:r>
      <w:proofErr w:type="gramStart"/>
      <w:r w:rsidRPr="00171636">
        <w:rPr>
          <w:lang w:val="en-US"/>
        </w:rPr>
        <w:t>Ann. Biomed.</w:t>
      </w:r>
      <w:proofErr w:type="gramEnd"/>
      <w:r w:rsidRPr="00171636">
        <w:rPr>
          <w:lang w:val="en-US"/>
        </w:rPr>
        <w:t xml:space="preserve"> Eng. 21:45–49</w:t>
      </w:r>
    </w:p>
    <w:p w:rsidR="007E299E" w:rsidRPr="00171636" w:rsidRDefault="007E299E" w:rsidP="007E299E">
      <w:pPr>
        <w:tabs>
          <w:tab w:val="left" w:pos="900"/>
        </w:tabs>
        <w:spacing w:after="240"/>
        <w:rPr>
          <w:lang w:val="en-US"/>
        </w:rPr>
      </w:pPr>
      <w:r w:rsidRPr="00171636">
        <w:rPr>
          <w:lang w:val="en-US"/>
        </w:rPr>
        <w:lastRenderedPageBreak/>
        <w:t xml:space="preserve">He, S., and Jackson, J. D., 2000, ‘‘A Study of Turbulence </w:t>
      </w:r>
      <w:proofErr w:type="gramStart"/>
      <w:r w:rsidRPr="00171636">
        <w:rPr>
          <w:lang w:val="en-US"/>
        </w:rPr>
        <w:t>Under</w:t>
      </w:r>
      <w:proofErr w:type="gramEnd"/>
      <w:r w:rsidRPr="00171636">
        <w:rPr>
          <w:lang w:val="en-US"/>
        </w:rPr>
        <w:t xml:space="preserve"> Conditions of Transient Flow in a Pipe,’’ J. Fluid Mech., 408, pp. 1–38.</w:t>
      </w:r>
    </w:p>
    <w:p w:rsidR="007E299E" w:rsidRPr="00171636" w:rsidRDefault="007E299E" w:rsidP="007E299E">
      <w:pPr>
        <w:tabs>
          <w:tab w:val="left" w:pos="900"/>
        </w:tabs>
        <w:spacing w:after="240"/>
        <w:rPr>
          <w:lang w:val="en-US"/>
        </w:rPr>
      </w:pPr>
      <w:proofErr w:type="spellStart"/>
      <w:r w:rsidRPr="00171636">
        <w:rPr>
          <w:lang w:val="en-US"/>
        </w:rPr>
        <w:t>Khalifa</w:t>
      </w:r>
      <w:proofErr w:type="spellEnd"/>
      <w:r w:rsidRPr="00171636">
        <w:rPr>
          <w:lang w:val="en-US"/>
        </w:rPr>
        <w:t xml:space="preserve"> AMA, </w:t>
      </w:r>
      <w:proofErr w:type="spellStart"/>
      <w:r w:rsidRPr="00171636">
        <w:rPr>
          <w:lang w:val="en-US"/>
        </w:rPr>
        <w:t>Giddens</w:t>
      </w:r>
      <w:proofErr w:type="spellEnd"/>
      <w:r w:rsidRPr="00171636">
        <w:rPr>
          <w:lang w:val="en-US"/>
        </w:rPr>
        <w:t xml:space="preserve"> DP. 1981. Characterization and evolution of post </w:t>
      </w:r>
      <w:proofErr w:type="spellStart"/>
      <w:r w:rsidRPr="00171636">
        <w:rPr>
          <w:lang w:val="en-US"/>
        </w:rPr>
        <w:t>stenotic</w:t>
      </w:r>
      <w:proofErr w:type="spellEnd"/>
      <w:r w:rsidRPr="00171636">
        <w:rPr>
          <w:lang w:val="en-US"/>
        </w:rPr>
        <w:t xml:space="preserve"> flow disturbances. J. </w:t>
      </w:r>
      <w:proofErr w:type="spellStart"/>
      <w:r w:rsidRPr="00171636">
        <w:rPr>
          <w:lang w:val="en-US"/>
        </w:rPr>
        <w:t>Biomech</w:t>
      </w:r>
      <w:proofErr w:type="spellEnd"/>
      <w:r w:rsidRPr="00171636">
        <w:rPr>
          <w:lang w:val="en-US"/>
        </w:rPr>
        <w:t>. 14:279–96</w:t>
      </w:r>
    </w:p>
    <w:p w:rsidR="007E299E" w:rsidRPr="00171636" w:rsidRDefault="007E299E" w:rsidP="007E299E">
      <w:pPr>
        <w:tabs>
          <w:tab w:val="left" w:pos="900"/>
        </w:tabs>
        <w:spacing w:after="240"/>
        <w:rPr>
          <w:lang w:val="en-US"/>
        </w:rPr>
      </w:pPr>
      <w:r w:rsidRPr="00171636">
        <w:rPr>
          <w:lang w:val="en-US"/>
        </w:rPr>
        <w:t xml:space="preserve">Ku DN, </w:t>
      </w:r>
      <w:proofErr w:type="spellStart"/>
      <w:r w:rsidRPr="00171636">
        <w:rPr>
          <w:lang w:val="en-US"/>
        </w:rPr>
        <w:t>Giddens</w:t>
      </w:r>
      <w:proofErr w:type="spellEnd"/>
      <w:r w:rsidRPr="00171636">
        <w:rPr>
          <w:lang w:val="en-US"/>
        </w:rPr>
        <w:t xml:space="preserve"> DP. 1987. Laser Doppler anemometer measurements of pulsatile flow in a model carotid bifurcation. J. </w:t>
      </w:r>
      <w:proofErr w:type="spellStart"/>
      <w:r w:rsidRPr="00171636">
        <w:rPr>
          <w:lang w:val="en-US"/>
        </w:rPr>
        <w:t>Biomech</w:t>
      </w:r>
      <w:proofErr w:type="spellEnd"/>
      <w:r w:rsidRPr="00171636">
        <w:rPr>
          <w:lang w:val="en-US"/>
        </w:rPr>
        <w:t>. Eng. 20:407–21</w:t>
      </w:r>
    </w:p>
    <w:p w:rsidR="007E299E" w:rsidRPr="00171636" w:rsidRDefault="007E299E" w:rsidP="007E299E">
      <w:pPr>
        <w:tabs>
          <w:tab w:val="left" w:pos="900"/>
        </w:tabs>
        <w:spacing w:after="240"/>
        <w:rPr>
          <w:lang w:val="en-US"/>
        </w:rPr>
      </w:pPr>
      <w:r w:rsidRPr="00171636">
        <w:rPr>
          <w:lang w:val="en-US"/>
        </w:rPr>
        <w:t xml:space="preserve">Ku DN, Phillips DJ, </w:t>
      </w:r>
      <w:proofErr w:type="spellStart"/>
      <w:r w:rsidRPr="00171636">
        <w:rPr>
          <w:lang w:val="en-US"/>
        </w:rPr>
        <w:t>Giddens</w:t>
      </w:r>
      <w:proofErr w:type="spellEnd"/>
      <w:r w:rsidRPr="00171636">
        <w:rPr>
          <w:lang w:val="en-US"/>
        </w:rPr>
        <w:t xml:space="preserve"> DP, </w:t>
      </w:r>
      <w:proofErr w:type="spellStart"/>
      <w:r w:rsidRPr="00171636">
        <w:rPr>
          <w:lang w:val="en-US"/>
        </w:rPr>
        <w:t>Strandness</w:t>
      </w:r>
      <w:proofErr w:type="spellEnd"/>
      <w:r w:rsidRPr="00171636">
        <w:rPr>
          <w:lang w:val="en-US"/>
        </w:rPr>
        <w:t xml:space="preserve"> DE. 1985a. Hemodynamics of the normal human carotid bifurcation: in vitro and in vivo studies. Ultrasound Med. Biol. 11:13–26</w:t>
      </w:r>
    </w:p>
    <w:p w:rsidR="007E299E" w:rsidRPr="00171636" w:rsidRDefault="007E299E" w:rsidP="007E299E">
      <w:pPr>
        <w:tabs>
          <w:tab w:val="left" w:pos="900"/>
        </w:tabs>
        <w:spacing w:after="240"/>
        <w:rPr>
          <w:lang w:val="en-US"/>
        </w:rPr>
      </w:pPr>
      <w:r w:rsidRPr="00171636">
        <w:rPr>
          <w:lang w:val="en-US"/>
        </w:rPr>
        <w:t xml:space="preserve">Ku, David N., 1997, ‘‘Blood Flow in Arteries,’’ </w:t>
      </w:r>
      <w:proofErr w:type="spellStart"/>
      <w:r w:rsidRPr="00171636">
        <w:rPr>
          <w:lang w:val="en-US"/>
        </w:rPr>
        <w:t>Annu</w:t>
      </w:r>
      <w:proofErr w:type="spellEnd"/>
      <w:r w:rsidRPr="00171636">
        <w:rPr>
          <w:lang w:val="en-US"/>
        </w:rPr>
        <w:t>. Rev. Fluid Mech., 29, pp. 399–434.</w:t>
      </w:r>
    </w:p>
    <w:p w:rsidR="008C54B2" w:rsidRPr="00171636" w:rsidRDefault="008C54B2" w:rsidP="008C54B2">
      <w:pPr>
        <w:tabs>
          <w:tab w:val="left" w:pos="900"/>
        </w:tabs>
        <w:spacing w:after="240"/>
        <w:rPr>
          <w:lang w:val="en-US"/>
        </w:rPr>
      </w:pPr>
      <w:proofErr w:type="gramStart"/>
      <w:r w:rsidRPr="00171636">
        <w:rPr>
          <w:lang w:val="en-US"/>
        </w:rPr>
        <w:t xml:space="preserve">Loth F., Fischer P., </w:t>
      </w:r>
      <w:proofErr w:type="spellStart"/>
      <w:r w:rsidRPr="00171636">
        <w:rPr>
          <w:lang w:val="en-US"/>
        </w:rPr>
        <w:t>Bassiouny</w:t>
      </w:r>
      <w:proofErr w:type="spellEnd"/>
      <w:r w:rsidRPr="00171636">
        <w:rPr>
          <w:lang w:val="en-US"/>
        </w:rPr>
        <w:t xml:space="preserve"> H., Blood Flow in End-to-Side Anastomoses, </w:t>
      </w:r>
      <w:proofErr w:type="spellStart"/>
      <w:r w:rsidRPr="00171636">
        <w:rPr>
          <w:lang w:val="en-US"/>
        </w:rPr>
        <w:t>Annu</w:t>
      </w:r>
      <w:proofErr w:type="spellEnd"/>
      <w:r w:rsidRPr="00171636">
        <w:rPr>
          <w:lang w:val="en-US"/>
        </w:rPr>
        <w:t>.</w:t>
      </w:r>
      <w:proofErr w:type="gramEnd"/>
      <w:r w:rsidRPr="00171636">
        <w:rPr>
          <w:lang w:val="en-US"/>
        </w:rPr>
        <w:t xml:space="preserve"> Rev. Fluid Mech., 40:367-93, 2008</w:t>
      </w:r>
    </w:p>
    <w:p w:rsidR="007E299E" w:rsidRPr="00171636" w:rsidRDefault="007E299E" w:rsidP="007E299E">
      <w:pPr>
        <w:tabs>
          <w:tab w:val="left" w:pos="900"/>
        </w:tabs>
        <w:spacing w:after="240"/>
        <w:rPr>
          <w:lang w:val="en-US"/>
        </w:rPr>
      </w:pPr>
      <w:r w:rsidRPr="00171636">
        <w:rPr>
          <w:lang w:val="en-US"/>
        </w:rPr>
        <w:t xml:space="preserve">Manos T., G. </w:t>
      </w:r>
      <w:proofErr w:type="spellStart"/>
      <w:r w:rsidRPr="00171636">
        <w:rPr>
          <w:lang w:val="en-US"/>
        </w:rPr>
        <w:t>Marinakis</w:t>
      </w:r>
      <w:proofErr w:type="spellEnd"/>
      <w:r w:rsidRPr="00171636">
        <w:rPr>
          <w:lang w:val="en-US"/>
        </w:rPr>
        <w:t xml:space="preserve"> and </w:t>
      </w:r>
      <w:r w:rsidRPr="00171636">
        <w:rPr>
          <w:bCs/>
          <w:lang w:val="en-US"/>
        </w:rPr>
        <w:t xml:space="preserve">S. </w:t>
      </w:r>
      <w:proofErr w:type="gramStart"/>
      <w:r w:rsidRPr="00171636">
        <w:rPr>
          <w:bCs/>
          <w:lang w:val="en-US"/>
        </w:rPr>
        <w:t xml:space="preserve">Tsangaris </w:t>
      </w:r>
      <w:r w:rsidRPr="00171636">
        <w:rPr>
          <w:b/>
          <w:bCs/>
          <w:lang w:val="en-US"/>
        </w:rPr>
        <w:t>,</w:t>
      </w:r>
      <w:r w:rsidRPr="00171636">
        <w:rPr>
          <w:bCs/>
          <w:lang w:val="en-US"/>
        </w:rPr>
        <w:t>Oscillating</w:t>
      </w:r>
      <w:proofErr w:type="gramEnd"/>
      <w:r w:rsidRPr="00171636">
        <w:rPr>
          <w:bCs/>
          <w:lang w:val="en-US"/>
        </w:rPr>
        <w:t xml:space="preserve"> viscoelastic flow in a curved duct—Exact analytical and numerical solution</w:t>
      </w:r>
      <w:r w:rsidRPr="00171636">
        <w:rPr>
          <w:b/>
          <w:bCs/>
          <w:lang w:val="en-US"/>
        </w:rPr>
        <w:t xml:space="preserve">, </w:t>
      </w:r>
      <w:r w:rsidRPr="00171636">
        <w:rPr>
          <w:lang w:val="en-US"/>
        </w:rPr>
        <w:t>Journal of Non-Newtonian Fluid Mechanics, Volume 135, Issue 1, 3 April 2006, Pages 8-15</w:t>
      </w:r>
    </w:p>
    <w:p w:rsidR="007E299E" w:rsidRPr="00171636" w:rsidRDefault="007E299E" w:rsidP="007E299E">
      <w:pPr>
        <w:tabs>
          <w:tab w:val="left" w:pos="900"/>
        </w:tabs>
        <w:spacing w:after="240"/>
        <w:rPr>
          <w:lang w:val="en-US"/>
        </w:rPr>
      </w:pPr>
      <w:proofErr w:type="spellStart"/>
      <w:r w:rsidRPr="00171636">
        <w:rPr>
          <w:lang w:val="en-US"/>
        </w:rPr>
        <w:t>Mathioulakis</w:t>
      </w:r>
      <w:proofErr w:type="spellEnd"/>
      <w:r w:rsidRPr="00171636">
        <w:rPr>
          <w:lang w:val="en-US"/>
        </w:rPr>
        <w:t xml:space="preserve"> D. S., Th. </w:t>
      </w:r>
      <w:proofErr w:type="spellStart"/>
      <w:r w:rsidRPr="00171636">
        <w:rPr>
          <w:lang w:val="en-US"/>
        </w:rPr>
        <w:t>Pappou</w:t>
      </w:r>
      <w:proofErr w:type="spellEnd"/>
      <w:r w:rsidRPr="00171636">
        <w:rPr>
          <w:lang w:val="en-US"/>
        </w:rPr>
        <w:t xml:space="preserve"> and </w:t>
      </w:r>
      <w:r w:rsidRPr="00171636">
        <w:rPr>
          <w:bCs/>
          <w:lang w:val="en-US"/>
        </w:rPr>
        <w:t>S. Tsangaris,</w:t>
      </w:r>
      <w:r w:rsidRPr="00171636">
        <w:rPr>
          <w:b/>
          <w:bCs/>
          <w:lang w:val="en-US"/>
        </w:rPr>
        <w:t xml:space="preserve"> </w:t>
      </w:r>
      <w:r w:rsidRPr="00171636">
        <w:rPr>
          <w:bCs/>
          <w:lang w:val="en-US"/>
        </w:rPr>
        <w:t xml:space="preserve">An experimental and numerical study of a 90° bifurcation, </w:t>
      </w:r>
      <w:r w:rsidRPr="00171636">
        <w:rPr>
          <w:lang w:val="en-US"/>
        </w:rPr>
        <w:t>Fluid Dynamics Research, Volume 19, Issue 1, January 1997, Pages 1-26</w:t>
      </w:r>
    </w:p>
    <w:p w:rsidR="007E299E" w:rsidRPr="00171636" w:rsidRDefault="007E299E" w:rsidP="007E299E">
      <w:pPr>
        <w:tabs>
          <w:tab w:val="left" w:pos="900"/>
        </w:tabs>
        <w:spacing w:after="240"/>
        <w:rPr>
          <w:lang w:val="en-US"/>
        </w:rPr>
      </w:pPr>
      <w:r w:rsidRPr="00171636">
        <w:rPr>
          <w:lang w:val="en-US"/>
        </w:rPr>
        <w:t xml:space="preserve">McDonald DA. 1974. Blood Flow in Arteries. Baltimore: Williams &amp; Wilkins McIntire CV. 1994. </w:t>
      </w:r>
      <w:proofErr w:type="spellStart"/>
      <w:proofErr w:type="gramStart"/>
      <w:r w:rsidRPr="00171636">
        <w:rPr>
          <w:lang w:val="en-US"/>
        </w:rPr>
        <w:t>Bioeng</w:t>
      </w:r>
      <w:proofErr w:type="spellEnd"/>
      <w:r w:rsidRPr="00171636">
        <w:rPr>
          <w:lang w:val="en-US"/>
        </w:rPr>
        <w:t>.</w:t>
      </w:r>
      <w:proofErr w:type="gramEnd"/>
      <w:r w:rsidRPr="00171636">
        <w:rPr>
          <w:lang w:val="en-US"/>
        </w:rPr>
        <w:t xml:space="preserve"> </w:t>
      </w:r>
      <w:proofErr w:type="gramStart"/>
      <w:r w:rsidRPr="00171636">
        <w:rPr>
          <w:lang w:val="en-US"/>
        </w:rPr>
        <w:t>and</w:t>
      </w:r>
      <w:proofErr w:type="gramEnd"/>
      <w:r w:rsidRPr="00171636">
        <w:rPr>
          <w:lang w:val="en-US"/>
        </w:rPr>
        <w:t xml:space="preserve"> vascular biology. </w:t>
      </w:r>
      <w:proofErr w:type="gramStart"/>
      <w:r w:rsidRPr="00171636">
        <w:rPr>
          <w:lang w:val="en-US"/>
        </w:rPr>
        <w:t>Ann. Biomed.</w:t>
      </w:r>
      <w:proofErr w:type="gramEnd"/>
      <w:r w:rsidRPr="00171636">
        <w:rPr>
          <w:lang w:val="en-US"/>
        </w:rPr>
        <w:t xml:space="preserve"> Eng. 22:2–13</w:t>
      </w:r>
    </w:p>
    <w:p w:rsidR="007E299E" w:rsidRPr="00171636" w:rsidRDefault="007E299E" w:rsidP="007E299E">
      <w:pPr>
        <w:tabs>
          <w:tab w:val="left" w:pos="900"/>
        </w:tabs>
        <w:spacing w:after="240"/>
        <w:rPr>
          <w:lang w:val="en-US"/>
        </w:rPr>
      </w:pPr>
      <w:proofErr w:type="spellStart"/>
      <w:r w:rsidRPr="00171636">
        <w:rPr>
          <w:lang w:val="en-US"/>
        </w:rPr>
        <w:t>NicholsWW</w:t>
      </w:r>
      <w:proofErr w:type="spellEnd"/>
      <w:r w:rsidRPr="00171636">
        <w:rPr>
          <w:lang w:val="en-US"/>
        </w:rPr>
        <w:t xml:space="preserve">, </w:t>
      </w:r>
      <w:proofErr w:type="spellStart"/>
      <w:r w:rsidRPr="00171636">
        <w:rPr>
          <w:lang w:val="en-US"/>
        </w:rPr>
        <w:t>O’RourkeMF</w:t>
      </w:r>
      <w:proofErr w:type="spellEnd"/>
      <w:r w:rsidRPr="00171636">
        <w:rPr>
          <w:lang w:val="en-US"/>
        </w:rPr>
        <w:t xml:space="preserve">. 1990. McDonald’s Blood Flow in Arteries. Philadelphia: Lea &amp; </w:t>
      </w:r>
      <w:proofErr w:type="spellStart"/>
      <w:r w:rsidRPr="00171636">
        <w:rPr>
          <w:lang w:val="en-US"/>
        </w:rPr>
        <w:t>Febiger</w:t>
      </w:r>
      <w:proofErr w:type="spellEnd"/>
      <w:r w:rsidRPr="00171636">
        <w:rPr>
          <w:lang w:val="en-US"/>
        </w:rPr>
        <w:t xml:space="preserve">. 3rd </w:t>
      </w:r>
      <w:proofErr w:type="gramStart"/>
      <w:r w:rsidRPr="00171636">
        <w:rPr>
          <w:lang w:val="en-US"/>
        </w:rPr>
        <w:t>ed</w:t>
      </w:r>
      <w:proofErr w:type="gramEnd"/>
      <w:r w:rsidRPr="00171636">
        <w:rPr>
          <w:lang w:val="en-US"/>
        </w:rPr>
        <w:t>.</w:t>
      </w:r>
    </w:p>
    <w:p w:rsidR="007E299E" w:rsidRPr="00171636" w:rsidRDefault="007E299E" w:rsidP="007E299E">
      <w:pPr>
        <w:tabs>
          <w:tab w:val="left" w:pos="900"/>
        </w:tabs>
        <w:spacing w:after="240"/>
        <w:rPr>
          <w:lang w:val="en-US"/>
        </w:rPr>
      </w:pPr>
      <w:proofErr w:type="spellStart"/>
      <w:r w:rsidRPr="00171636">
        <w:rPr>
          <w:lang w:val="en-US"/>
        </w:rPr>
        <w:t>Ohmi</w:t>
      </w:r>
      <w:proofErr w:type="spellEnd"/>
      <w:r w:rsidRPr="00171636">
        <w:rPr>
          <w:lang w:val="en-US"/>
        </w:rPr>
        <w:t xml:space="preserve">, M., and </w:t>
      </w:r>
      <w:proofErr w:type="spellStart"/>
      <w:r w:rsidRPr="00171636">
        <w:rPr>
          <w:lang w:val="en-US"/>
        </w:rPr>
        <w:t>Usui</w:t>
      </w:r>
      <w:proofErr w:type="spellEnd"/>
      <w:r w:rsidRPr="00171636">
        <w:rPr>
          <w:lang w:val="en-US"/>
        </w:rPr>
        <w:t>, T., 1976, ‘‘Pressure and Velocity Distributions in Pulsating Turbulent Pipe Flow, Part 1: Theoretical Treatments,’’ Bull. JSME, 19, pp. 298–307.</w:t>
      </w:r>
    </w:p>
    <w:p w:rsidR="007E299E" w:rsidRPr="00171636" w:rsidRDefault="007E299E" w:rsidP="007E299E">
      <w:pPr>
        <w:tabs>
          <w:tab w:val="left" w:pos="900"/>
        </w:tabs>
        <w:spacing w:after="240"/>
        <w:rPr>
          <w:lang w:val="en-US"/>
        </w:rPr>
      </w:pPr>
      <w:proofErr w:type="spellStart"/>
      <w:r w:rsidRPr="00171636">
        <w:rPr>
          <w:lang w:val="en-US"/>
        </w:rPr>
        <w:t>Ohmi</w:t>
      </w:r>
      <w:proofErr w:type="spellEnd"/>
      <w:r w:rsidRPr="00171636">
        <w:rPr>
          <w:lang w:val="en-US"/>
        </w:rPr>
        <w:t xml:space="preserve">, M., and </w:t>
      </w:r>
      <w:proofErr w:type="spellStart"/>
      <w:r w:rsidRPr="00171636">
        <w:rPr>
          <w:lang w:val="en-US"/>
        </w:rPr>
        <w:t>Usui</w:t>
      </w:r>
      <w:proofErr w:type="spellEnd"/>
      <w:r w:rsidRPr="00171636">
        <w:rPr>
          <w:lang w:val="en-US"/>
        </w:rPr>
        <w:t xml:space="preserve">, T., 1976, ‘‘Pressure and Velocity Distributions in Pulsating Turbulent Pipe Flow, Part 2: Experimental </w:t>
      </w:r>
      <w:proofErr w:type="spellStart"/>
      <w:proofErr w:type="gramStart"/>
      <w:r w:rsidRPr="00171636">
        <w:rPr>
          <w:lang w:val="en-US"/>
        </w:rPr>
        <w:t>Investig</w:t>
      </w:r>
      <w:proofErr w:type="spellEnd"/>
      <w:r w:rsidRPr="00171636">
        <w:rPr>
          <w:lang w:val="en-US"/>
        </w:rPr>
        <w:t>.,</w:t>
      </w:r>
      <w:proofErr w:type="gramEnd"/>
      <w:r w:rsidRPr="00171636">
        <w:rPr>
          <w:lang w:val="en-US"/>
        </w:rPr>
        <w:t>’’ Bull. JSME, 19, pp. 951–957.</w:t>
      </w:r>
    </w:p>
    <w:p w:rsidR="007E299E" w:rsidRPr="00171636" w:rsidRDefault="007E299E" w:rsidP="007E299E">
      <w:pPr>
        <w:tabs>
          <w:tab w:val="left" w:pos="900"/>
        </w:tabs>
        <w:spacing w:after="240"/>
        <w:rPr>
          <w:lang w:val="en-US"/>
        </w:rPr>
      </w:pPr>
      <w:proofErr w:type="spellStart"/>
      <w:r w:rsidRPr="00171636">
        <w:rPr>
          <w:lang w:val="en-US"/>
        </w:rPr>
        <w:t>Ojha</w:t>
      </w:r>
      <w:proofErr w:type="spellEnd"/>
      <w:r w:rsidRPr="00171636">
        <w:rPr>
          <w:lang w:val="en-US"/>
        </w:rPr>
        <w:t xml:space="preserve">, M., </w:t>
      </w:r>
      <w:proofErr w:type="spellStart"/>
      <w:r w:rsidRPr="00171636">
        <w:rPr>
          <w:lang w:val="en-US"/>
        </w:rPr>
        <w:t>Cobbold</w:t>
      </w:r>
      <w:proofErr w:type="spellEnd"/>
      <w:r w:rsidRPr="00171636">
        <w:rPr>
          <w:lang w:val="en-US"/>
        </w:rPr>
        <w:t>, C., Johnston, K. W., and Hummel, R. L., 1989, ‘‘Pulsatile Flow Through Constricted Tubes: An Experimental Investigation Using Photochromic Tracer Methods,’’ J. Fluid Mech., 203, pp. 173–197.</w:t>
      </w:r>
    </w:p>
    <w:p w:rsidR="007E299E" w:rsidRPr="00171636" w:rsidRDefault="007E299E" w:rsidP="007E299E">
      <w:pPr>
        <w:tabs>
          <w:tab w:val="left" w:pos="900"/>
        </w:tabs>
        <w:spacing w:after="240"/>
        <w:rPr>
          <w:lang w:val="en-US"/>
        </w:rPr>
      </w:pPr>
      <w:proofErr w:type="spellStart"/>
      <w:r w:rsidRPr="00171636">
        <w:rPr>
          <w:lang w:val="en-US"/>
        </w:rPr>
        <w:t>Pedley</w:t>
      </w:r>
      <w:proofErr w:type="spellEnd"/>
      <w:r w:rsidRPr="00171636">
        <w:rPr>
          <w:lang w:val="en-US"/>
        </w:rPr>
        <w:t xml:space="preserve"> TJ. 1980. The Fluid Mechanics of Large Blood Vessels. Cambridge: Cambridge Univ. Press</w:t>
      </w:r>
    </w:p>
    <w:p w:rsidR="007E299E" w:rsidRPr="00171636" w:rsidRDefault="007E299E" w:rsidP="007E299E">
      <w:pPr>
        <w:tabs>
          <w:tab w:val="left" w:pos="900"/>
        </w:tabs>
        <w:spacing w:after="240"/>
        <w:rPr>
          <w:lang w:val="en-US"/>
        </w:rPr>
      </w:pPr>
      <w:proofErr w:type="spellStart"/>
      <w:r w:rsidRPr="00171636">
        <w:rPr>
          <w:lang w:val="en-US"/>
        </w:rPr>
        <w:t>Ramaprian</w:t>
      </w:r>
      <w:proofErr w:type="spellEnd"/>
      <w:r w:rsidRPr="00171636">
        <w:rPr>
          <w:lang w:val="en-US"/>
        </w:rPr>
        <w:t xml:space="preserve">, B. R., and </w:t>
      </w:r>
      <w:proofErr w:type="spellStart"/>
      <w:r w:rsidRPr="00171636">
        <w:rPr>
          <w:lang w:val="en-US"/>
        </w:rPr>
        <w:t>Tu</w:t>
      </w:r>
      <w:proofErr w:type="spellEnd"/>
      <w:r w:rsidRPr="00171636">
        <w:rPr>
          <w:lang w:val="en-US"/>
        </w:rPr>
        <w:t xml:space="preserve">, S. W., 1983, ‘‘Fully Developed Periodic Turbulent Pipe Flow, Part 1: Main Experimental Results and Comparisons </w:t>
      </w:r>
      <w:proofErr w:type="gramStart"/>
      <w:r w:rsidRPr="00171636">
        <w:rPr>
          <w:lang w:val="en-US"/>
        </w:rPr>
        <w:t>With</w:t>
      </w:r>
      <w:proofErr w:type="gramEnd"/>
      <w:r w:rsidRPr="00171636">
        <w:rPr>
          <w:lang w:val="en-US"/>
        </w:rPr>
        <w:t xml:space="preserve"> Predictions,’’ J. Fluid Mech., 137, pp. 31–58.</w:t>
      </w:r>
    </w:p>
    <w:p w:rsidR="007E299E" w:rsidRPr="00171636" w:rsidRDefault="007E299E" w:rsidP="007E299E">
      <w:pPr>
        <w:tabs>
          <w:tab w:val="left" w:pos="900"/>
        </w:tabs>
        <w:spacing w:after="240"/>
        <w:rPr>
          <w:lang w:val="en-US"/>
        </w:rPr>
      </w:pPr>
      <w:proofErr w:type="spellStart"/>
      <w:r w:rsidRPr="00171636">
        <w:rPr>
          <w:lang w:val="en-US"/>
        </w:rPr>
        <w:t>Ramaprian</w:t>
      </w:r>
      <w:proofErr w:type="spellEnd"/>
      <w:r w:rsidRPr="00171636">
        <w:rPr>
          <w:lang w:val="en-US"/>
        </w:rPr>
        <w:t xml:space="preserve">, B. R., and </w:t>
      </w:r>
      <w:proofErr w:type="spellStart"/>
      <w:r w:rsidRPr="00171636">
        <w:rPr>
          <w:lang w:val="en-US"/>
        </w:rPr>
        <w:t>Tu</w:t>
      </w:r>
      <w:proofErr w:type="spellEnd"/>
      <w:r w:rsidRPr="00171636">
        <w:rPr>
          <w:lang w:val="en-US"/>
        </w:rPr>
        <w:t>, S. W., 1983, ‘‘Fully Developed Periodic Turbulent Pipe Flow, Part 2: The Detailed Structure of the Flow,’’ J. Fluid Mech., 137, pp. 59–86.</w:t>
      </w:r>
    </w:p>
    <w:p w:rsidR="007E299E" w:rsidRPr="00171636" w:rsidRDefault="007E299E" w:rsidP="007E299E">
      <w:pPr>
        <w:tabs>
          <w:tab w:val="left" w:pos="900"/>
        </w:tabs>
        <w:spacing w:after="240"/>
        <w:rPr>
          <w:lang w:val="en-US"/>
        </w:rPr>
      </w:pPr>
      <w:proofErr w:type="spellStart"/>
      <w:r w:rsidRPr="00171636">
        <w:rPr>
          <w:lang w:val="en-US"/>
        </w:rPr>
        <w:t>Schima</w:t>
      </w:r>
      <w:proofErr w:type="spellEnd"/>
      <w:r w:rsidRPr="00171636">
        <w:rPr>
          <w:lang w:val="en-US"/>
        </w:rPr>
        <w:t xml:space="preserve"> H. , </w:t>
      </w:r>
      <w:r w:rsidRPr="00171636">
        <w:rPr>
          <w:bCs/>
          <w:lang w:val="en-US"/>
        </w:rPr>
        <w:t>S. Tsangaris</w:t>
      </w:r>
      <w:r w:rsidRPr="00171636">
        <w:rPr>
          <w:lang w:val="en-US"/>
        </w:rPr>
        <w:t xml:space="preserve"> , P. </w:t>
      </w:r>
      <w:proofErr w:type="spellStart"/>
      <w:r w:rsidRPr="00171636">
        <w:rPr>
          <w:lang w:val="en-US"/>
        </w:rPr>
        <w:t>Zilla</w:t>
      </w:r>
      <w:proofErr w:type="spellEnd"/>
      <w:r w:rsidRPr="00171636">
        <w:rPr>
          <w:lang w:val="en-US"/>
        </w:rPr>
        <w:t xml:space="preserve"> , M. </w:t>
      </w:r>
      <w:proofErr w:type="spellStart"/>
      <w:r w:rsidRPr="00171636">
        <w:rPr>
          <w:lang w:val="en-US"/>
        </w:rPr>
        <w:t>Kadletz</w:t>
      </w:r>
      <w:proofErr w:type="spellEnd"/>
      <w:r w:rsidRPr="00171636">
        <w:rPr>
          <w:lang w:val="en-US"/>
        </w:rPr>
        <w:t xml:space="preserve"> and E. </w:t>
      </w:r>
      <w:proofErr w:type="spellStart"/>
      <w:r w:rsidRPr="00171636">
        <w:rPr>
          <w:lang w:val="en-US"/>
        </w:rPr>
        <w:t>Wolner</w:t>
      </w:r>
      <w:proofErr w:type="spellEnd"/>
      <w:r w:rsidRPr="00171636">
        <w:rPr>
          <w:lang w:val="en-US"/>
        </w:rPr>
        <w:t xml:space="preserve">, </w:t>
      </w:r>
      <w:r w:rsidRPr="00171636">
        <w:rPr>
          <w:bCs/>
          <w:lang w:val="en-US"/>
        </w:rPr>
        <w:t>Mechanical simulation of shear stress on the walls of peripheral arteries,</w:t>
      </w:r>
      <w:r w:rsidRPr="00171636">
        <w:rPr>
          <w:b/>
          <w:bCs/>
          <w:lang w:val="en-US"/>
        </w:rPr>
        <w:t> </w:t>
      </w:r>
      <w:r w:rsidRPr="00171636">
        <w:rPr>
          <w:lang w:val="en-US"/>
        </w:rPr>
        <w:t>Journal of Biomechanics, Volume 23, Issue 8, 1990, Pages 845-851</w:t>
      </w:r>
    </w:p>
    <w:p w:rsidR="007E299E" w:rsidRPr="00171636" w:rsidRDefault="007E299E" w:rsidP="007E299E">
      <w:pPr>
        <w:tabs>
          <w:tab w:val="left" w:pos="900"/>
        </w:tabs>
        <w:spacing w:after="240"/>
        <w:rPr>
          <w:lang w:val="en-US"/>
        </w:rPr>
      </w:pPr>
      <w:proofErr w:type="spellStart"/>
      <w:r w:rsidRPr="00171636">
        <w:rPr>
          <w:lang w:val="en-US"/>
        </w:rPr>
        <w:t>Scotti</w:t>
      </w:r>
      <w:proofErr w:type="spellEnd"/>
      <w:r w:rsidRPr="00171636">
        <w:rPr>
          <w:lang w:val="en-US"/>
        </w:rPr>
        <w:t xml:space="preserve">, A., and </w:t>
      </w:r>
      <w:proofErr w:type="spellStart"/>
      <w:r w:rsidRPr="00171636">
        <w:rPr>
          <w:lang w:val="en-US"/>
        </w:rPr>
        <w:t>Piomelli</w:t>
      </w:r>
      <w:proofErr w:type="spellEnd"/>
      <w:r w:rsidRPr="00171636">
        <w:rPr>
          <w:lang w:val="en-US"/>
        </w:rPr>
        <w:t>, U., 2001, ‘‘Numerical Simulation of Pulsating Turbulent Channel Flow,’’ Phys. Fluids A, 13~5</w:t>
      </w:r>
      <w:proofErr w:type="gramStart"/>
      <w:r w:rsidRPr="00171636">
        <w:rPr>
          <w:lang w:val="en-US"/>
        </w:rPr>
        <w:t>!,</w:t>
      </w:r>
      <w:proofErr w:type="gramEnd"/>
      <w:r w:rsidRPr="00171636">
        <w:rPr>
          <w:lang w:val="en-US"/>
        </w:rPr>
        <w:t xml:space="preserve"> pp. 1367–1384.</w:t>
      </w:r>
    </w:p>
    <w:p w:rsidR="007E299E" w:rsidRPr="00171636" w:rsidRDefault="007E299E" w:rsidP="007E299E">
      <w:pPr>
        <w:tabs>
          <w:tab w:val="left" w:pos="900"/>
        </w:tabs>
        <w:spacing w:after="240"/>
        <w:rPr>
          <w:lang w:val="en-US"/>
        </w:rPr>
      </w:pPr>
      <w:proofErr w:type="spellStart"/>
      <w:proofErr w:type="gramStart"/>
      <w:r w:rsidRPr="00171636">
        <w:rPr>
          <w:lang w:val="en-US"/>
        </w:rPr>
        <w:lastRenderedPageBreak/>
        <w:t>Scotti</w:t>
      </w:r>
      <w:proofErr w:type="spellEnd"/>
      <w:r w:rsidRPr="00171636">
        <w:rPr>
          <w:lang w:val="en-US"/>
        </w:rPr>
        <w:t xml:space="preserve">, A., and </w:t>
      </w:r>
      <w:proofErr w:type="spellStart"/>
      <w:r w:rsidRPr="00171636">
        <w:rPr>
          <w:lang w:val="en-US"/>
        </w:rPr>
        <w:t>Piomelli</w:t>
      </w:r>
      <w:proofErr w:type="spellEnd"/>
      <w:r w:rsidRPr="00171636">
        <w:rPr>
          <w:lang w:val="en-US"/>
        </w:rPr>
        <w:t>, U., 2001, ‘‘Turbulence Models in Pulsating Flow,’’ AIAA paper No. 2001-0729 pp. 1–11.</w:t>
      </w:r>
      <w:proofErr w:type="gramEnd"/>
    </w:p>
    <w:p w:rsidR="007E299E" w:rsidRPr="00171636" w:rsidRDefault="007E299E" w:rsidP="007E299E">
      <w:pPr>
        <w:tabs>
          <w:tab w:val="left" w:pos="900"/>
        </w:tabs>
        <w:spacing w:after="240"/>
        <w:rPr>
          <w:lang w:val="en-US"/>
        </w:rPr>
      </w:pPr>
      <w:r w:rsidRPr="00171636">
        <w:rPr>
          <w:lang w:val="en-US"/>
        </w:rPr>
        <w:t xml:space="preserve">Siegel JM, </w:t>
      </w:r>
      <w:proofErr w:type="spellStart"/>
      <w:r w:rsidRPr="00171636">
        <w:rPr>
          <w:lang w:val="en-US"/>
        </w:rPr>
        <w:t>Markou</w:t>
      </w:r>
      <w:proofErr w:type="spellEnd"/>
      <w:r w:rsidRPr="00171636">
        <w:rPr>
          <w:lang w:val="en-US"/>
        </w:rPr>
        <w:t xml:space="preserve"> CP, Ku DN, Hanson SR. </w:t>
      </w:r>
      <w:smartTag w:uri="urn:schemas-microsoft-com:office:smarttags" w:element="metricconverter">
        <w:smartTagPr>
          <w:attr w:name="ProductID" w:val="1994. A"/>
        </w:smartTagPr>
        <w:r w:rsidRPr="00171636">
          <w:rPr>
            <w:lang w:val="en-US"/>
          </w:rPr>
          <w:t xml:space="preserve">1994. </w:t>
        </w:r>
        <w:proofErr w:type="gramStart"/>
        <w:r w:rsidRPr="00171636">
          <w:rPr>
            <w:lang w:val="en-US"/>
          </w:rPr>
          <w:t>A</w:t>
        </w:r>
      </w:smartTag>
      <w:r w:rsidRPr="00171636">
        <w:rPr>
          <w:lang w:val="en-US"/>
        </w:rPr>
        <w:t xml:space="preserve"> scaling law for wall shear</w:t>
      </w:r>
      <w:proofErr w:type="gramEnd"/>
      <w:r w:rsidRPr="00171636">
        <w:rPr>
          <w:lang w:val="en-US"/>
        </w:rPr>
        <w:t xml:space="preserve"> stress through an arterial stenosis. J. </w:t>
      </w:r>
      <w:proofErr w:type="spellStart"/>
      <w:r w:rsidRPr="00171636">
        <w:rPr>
          <w:lang w:val="en-US"/>
        </w:rPr>
        <w:t>Biomech</w:t>
      </w:r>
      <w:proofErr w:type="spellEnd"/>
      <w:r w:rsidRPr="00171636">
        <w:rPr>
          <w:lang w:val="en-US"/>
        </w:rPr>
        <w:t>. Eng. 116:446–51</w:t>
      </w:r>
    </w:p>
    <w:p w:rsidR="007E299E" w:rsidRPr="00171636" w:rsidRDefault="007E299E" w:rsidP="007E299E">
      <w:pPr>
        <w:tabs>
          <w:tab w:val="left" w:pos="900"/>
        </w:tabs>
        <w:spacing w:after="240"/>
        <w:rPr>
          <w:lang w:val="en-US"/>
        </w:rPr>
      </w:pPr>
      <w:proofErr w:type="spellStart"/>
      <w:r w:rsidRPr="00171636">
        <w:rPr>
          <w:lang w:val="en-US"/>
        </w:rPr>
        <w:t>Siouffi</w:t>
      </w:r>
      <w:proofErr w:type="spellEnd"/>
      <w:r w:rsidRPr="00171636">
        <w:rPr>
          <w:lang w:val="en-US"/>
        </w:rPr>
        <w:t xml:space="preserve">, M., V. </w:t>
      </w:r>
      <w:proofErr w:type="spellStart"/>
      <w:r w:rsidRPr="00171636">
        <w:rPr>
          <w:lang w:val="en-US"/>
        </w:rPr>
        <w:t>Deplano</w:t>
      </w:r>
      <w:proofErr w:type="spellEnd"/>
      <w:r w:rsidRPr="00171636">
        <w:rPr>
          <w:lang w:val="en-US"/>
        </w:rPr>
        <w:t xml:space="preserve">, and R. </w:t>
      </w:r>
      <w:proofErr w:type="spellStart"/>
      <w:r w:rsidRPr="00171636">
        <w:rPr>
          <w:lang w:val="en-US"/>
        </w:rPr>
        <w:t>P´elissier</w:t>
      </w:r>
      <w:proofErr w:type="spellEnd"/>
      <w:r w:rsidRPr="00171636">
        <w:rPr>
          <w:lang w:val="en-US"/>
        </w:rPr>
        <w:t xml:space="preserve">. </w:t>
      </w:r>
      <w:proofErr w:type="gramStart"/>
      <w:r w:rsidRPr="00171636">
        <w:rPr>
          <w:lang w:val="en-US"/>
        </w:rPr>
        <w:t>Experimental analysis of unsteady flows through a stenosis.</w:t>
      </w:r>
      <w:proofErr w:type="gramEnd"/>
      <w:r w:rsidRPr="00171636">
        <w:rPr>
          <w:lang w:val="en-US"/>
        </w:rPr>
        <w:t xml:space="preserve"> J. </w:t>
      </w:r>
      <w:proofErr w:type="spellStart"/>
      <w:r w:rsidRPr="00171636">
        <w:rPr>
          <w:lang w:val="en-US"/>
        </w:rPr>
        <w:t>Biomech</w:t>
      </w:r>
      <w:proofErr w:type="spellEnd"/>
      <w:r w:rsidRPr="00171636">
        <w:rPr>
          <w:lang w:val="en-US"/>
        </w:rPr>
        <w:t>. 31(1):11–19, 1997.</w:t>
      </w:r>
    </w:p>
    <w:p w:rsidR="007E299E" w:rsidRPr="00171636" w:rsidRDefault="007E299E" w:rsidP="007E299E">
      <w:pPr>
        <w:tabs>
          <w:tab w:val="left" w:pos="900"/>
        </w:tabs>
        <w:spacing w:after="240"/>
        <w:rPr>
          <w:lang w:val="en-US"/>
        </w:rPr>
      </w:pPr>
      <w:proofErr w:type="spellStart"/>
      <w:r w:rsidRPr="00171636">
        <w:rPr>
          <w:lang w:val="en-US"/>
        </w:rPr>
        <w:t>Tardu</w:t>
      </w:r>
      <w:proofErr w:type="spellEnd"/>
      <w:r w:rsidRPr="00171636">
        <w:rPr>
          <w:lang w:val="en-US"/>
        </w:rPr>
        <w:t xml:space="preserve">, S., Binder, G., and </w:t>
      </w:r>
      <w:proofErr w:type="spellStart"/>
      <w:r w:rsidRPr="00171636">
        <w:rPr>
          <w:lang w:val="en-US"/>
        </w:rPr>
        <w:t>Blackwelder</w:t>
      </w:r>
      <w:proofErr w:type="spellEnd"/>
      <w:r w:rsidRPr="00171636">
        <w:rPr>
          <w:lang w:val="en-US"/>
        </w:rPr>
        <w:t xml:space="preserve">, R. F., 1994, ‘‘Turbulent Channel Flow </w:t>
      </w:r>
      <w:proofErr w:type="gramStart"/>
      <w:r w:rsidRPr="00171636">
        <w:rPr>
          <w:lang w:val="en-US"/>
        </w:rPr>
        <w:t>With</w:t>
      </w:r>
      <w:proofErr w:type="gramEnd"/>
      <w:r w:rsidRPr="00171636">
        <w:rPr>
          <w:lang w:val="en-US"/>
        </w:rPr>
        <w:t xml:space="preserve"> Large Amplitude Velocity Oscillations,’’ J. Fluid Mech., 267, pp. 109.</w:t>
      </w:r>
    </w:p>
    <w:p w:rsidR="007E299E" w:rsidRPr="00171636" w:rsidRDefault="007E299E" w:rsidP="007E299E">
      <w:pPr>
        <w:tabs>
          <w:tab w:val="left" w:pos="900"/>
        </w:tabs>
        <w:spacing w:after="240"/>
        <w:rPr>
          <w:lang w:val="en-US"/>
        </w:rPr>
      </w:pPr>
      <w:r w:rsidRPr="00171636">
        <w:rPr>
          <w:bCs/>
          <w:lang w:val="en-US"/>
        </w:rPr>
        <w:t>Tsangaris S.</w:t>
      </w:r>
      <w:r w:rsidRPr="00171636">
        <w:rPr>
          <w:lang w:val="en-US"/>
        </w:rPr>
        <w:t xml:space="preserve"> and N. </w:t>
      </w:r>
      <w:proofErr w:type="spellStart"/>
      <w:r w:rsidRPr="00171636">
        <w:rPr>
          <w:lang w:val="en-US"/>
        </w:rPr>
        <w:t>Stergiopulos</w:t>
      </w:r>
      <w:proofErr w:type="spellEnd"/>
      <w:r w:rsidRPr="00171636">
        <w:rPr>
          <w:b/>
          <w:bCs/>
          <w:lang w:val="en-US"/>
        </w:rPr>
        <w:t xml:space="preserve"> </w:t>
      </w:r>
      <w:r w:rsidRPr="00171636">
        <w:rPr>
          <w:bCs/>
          <w:lang w:val="en-US"/>
        </w:rPr>
        <w:t xml:space="preserve">The inverse </w:t>
      </w:r>
      <w:proofErr w:type="spellStart"/>
      <w:r w:rsidRPr="00171636">
        <w:rPr>
          <w:bCs/>
          <w:lang w:val="en-US"/>
        </w:rPr>
        <w:t>Womersley</w:t>
      </w:r>
      <w:proofErr w:type="spellEnd"/>
      <w:r w:rsidRPr="00171636">
        <w:rPr>
          <w:bCs/>
          <w:lang w:val="en-US"/>
        </w:rPr>
        <w:t xml:space="preserve"> problem for pulsatile flow in straight rigid tubes,</w:t>
      </w:r>
      <w:r w:rsidRPr="00171636">
        <w:rPr>
          <w:b/>
          <w:bCs/>
          <w:lang w:val="en-US"/>
        </w:rPr>
        <w:t xml:space="preserve"> </w:t>
      </w:r>
      <w:r w:rsidRPr="00171636">
        <w:rPr>
          <w:lang w:val="en-US"/>
        </w:rPr>
        <w:t xml:space="preserve">Journal of </w:t>
      </w:r>
      <w:proofErr w:type="spellStart"/>
      <w:r w:rsidRPr="00171636">
        <w:rPr>
          <w:lang w:val="en-US"/>
        </w:rPr>
        <w:t>Biomech</w:t>
      </w:r>
      <w:proofErr w:type="spellEnd"/>
      <w:r w:rsidRPr="00171636">
        <w:rPr>
          <w:lang w:val="en-US"/>
        </w:rPr>
        <w:t>., Volume 21, Issue 3, 1988, Pages 263-266</w:t>
      </w:r>
    </w:p>
    <w:p w:rsidR="007E299E" w:rsidRPr="00171636" w:rsidRDefault="007E299E" w:rsidP="007E299E">
      <w:pPr>
        <w:tabs>
          <w:tab w:val="left" w:pos="900"/>
        </w:tabs>
        <w:spacing w:after="240"/>
        <w:rPr>
          <w:lang w:val="en-US"/>
        </w:rPr>
      </w:pPr>
      <w:proofErr w:type="gramStart"/>
      <w:r w:rsidRPr="00171636">
        <w:rPr>
          <w:lang w:val="en-US"/>
        </w:rPr>
        <w:t>Varghese, S. S., and S. H. Frankel.</w:t>
      </w:r>
      <w:proofErr w:type="gramEnd"/>
      <w:r w:rsidRPr="00171636">
        <w:rPr>
          <w:lang w:val="en-US"/>
        </w:rPr>
        <w:t xml:space="preserve"> </w:t>
      </w:r>
      <w:proofErr w:type="gramStart"/>
      <w:r w:rsidRPr="00171636">
        <w:rPr>
          <w:lang w:val="en-US"/>
        </w:rPr>
        <w:t xml:space="preserve">Numerical modeling of pulsatile turbulent flow in </w:t>
      </w:r>
      <w:proofErr w:type="spellStart"/>
      <w:r w:rsidRPr="00171636">
        <w:rPr>
          <w:lang w:val="en-US"/>
        </w:rPr>
        <w:t>stenotic</w:t>
      </w:r>
      <w:proofErr w:type="spellEnd"/>
      <w:r w:rsidRPr="00171636">
        <w:rPr>
          <w:lang w:val="en-US"/>
        </w:rPr>
        <w:t xml:space="preserve"> vessels.</w:t>
      </w:r>
      <w:proofErr w:type="gramEnd"/>
      <w:r w:rsidRPr="00171636">
        <w:rPr>
          <w:lang w:val="en-US"/>
        </w:rPr>
        <w:t xml:space="preserve"> J. </w:t>
      </w:r>
      <w:proofErr w:type="spellStart"/>
      <w:r w:rsidRPr="00171636">
        <w:rPr>
          <w:lang w:val="en-US"/>
        </w:rPr>
        <w:t>Biomech</w:t>
      </w:r>
      <w:proofErr w:type="spellEnd"/>
      <w:r w:rsidRPr="00171636">
        <w:rPr>
          <w:lang w:val="en-US"/>
        </w:rPr>
        <w:t>. Eng. 125:445–460, 2003.</w:t>
      </w:r>
    </w:p>
    <w:p w:rsidR="007E299E" w:rsidRPr="00171636" w:rsidRDefault="007E299E" w:rsidP="007E299E">
      <w:pPr>
        <w:tabs>
          <w:tab w:val="left" w:pos="900"/>
        </w:tabs>
        <w:spacing w:after="240"/>
        <w:rPr>
          <w:lang w:val="en-US"/>
        </w:rPr>
      </w:pPr>
      <w:proofErr w:type="spellStart"/>
      <w:r w:rsidRPr="00171636">
        <w:rPr>
          <w:lang w:val="en-US"/>
        </w:rPr>
        <w:t>Womersley</w:t>
      </w:r>
      <w:proofErr w:type="spellEnd"/>
      <w:r w:rsidRPr="00171636">
        <w:rPr>
          <w:lang w:val="en-US"/>
        </w:rPr>
        <w:t>, J. R., 1955, ‘‘Method for the Calculation of Velocity, Rate of Flow and Viscous Drag in Arteries When the Pressure Gradient is Known,’’ J. Physiol. London, 127, pp. 553–563.</w:t>
      </w:r>
    </w:p>
    <w:p w:rsidR="008C54B2" w:rsidRPr="00171636" w:rsidRDefault="008C54B2" w:rsidP="007E299E">
      <w:pPr>
        <w:tabs>
          <w:tab w:val="left" w:pos="900"/>
        </w:tabs>
        <w:spacing w:after="240"/>
        <w:rPr>
          <w:lang w:val="en-US"/>
        </w:rPr>
      </w:pPr>
      <w:proofErr w:type="spellStart"/>
      <w:r w:rsidRPr="00171636">
        <w:rPr>
          <w:lang w:val="en-US"/>
        </w:rPr>
        <w:t>Xiong</w:t>
      </w:r>
      <w:proofErr w:type="spellEnd"/>
      <w:r w:rsidRPr="00171636">
        <w:rPr>
          <w:lang w:val="en-US"/>
        </w:rPr>
        <w:t xml:space="preserve"> F.L., Chong C.K., PIV validated numerical modeling of pulsatile flows in distal coronary end-to-side anastomoses, Journal of Biomechanics, 40, 2872-2881, 2007.</w:t>
      </w:r>
    </w:p>
    <w:p w:rsidR="007E299E" w:rsidRPr="00171636" w:rsidRDefault="007E299E" w:rsidP="007E299E">
      <w:pPr>
        <w:tabs>
          <w:tab w:val="left" w:pos="900"/>
        </w:tabs>
        <w:spacing w:after="240"/>
        <w:rPr>
          <w:lang w:val="en-US"/>
        </w:rPr>
      </w:pPr>
      <w:r w:rsidRPr="00171636">
        <w:rPr>
          <w:lang w:val="en-US"/>
        </w:rPr>
        <w:t xml:space="preserve">Young DF. 1979. Fluid mechanics of arterial </w:t>
      </w:r>
      <w:proofErr w:type="spellStart"/>
      <w:r w:rsidRPr="00171636">
        <w:rPr>
          <w:lang w:val="en-US"/>
        </w:rPr>
        <w:t>stenoses</w:t>
      </w:r>
      <w:proofErr w:type="spellEnd"/>
      <w:r w:rsidRPr="00171636">
        <w:rPr>
          <w:lang w:val="en-US"/>
        </w:rPr>
        <w:t xml:space="preserve">. J. </w:t>
      </w:r>
      <w:proofErr w:type="spellStart"/>
      <w:r w:rsidRPr="00171636">
        <w:rPr>
          <w:lang w:val="en-US"/>
        </w:rPr>
        <w:t>Biomech</w:t>
      </w:r>
      <w:proofErr w:type="spellEnd"/>
      <w:r w:rsidRPr="00171636">
        <w:rPr>
          <w:lang w:val="en-US"/>
        </w:rPr>
        <w:t>. Eng. 101:157–75</w:t>
      </w:r>
    </w:p>
    <w:p w:rsidR="007E299E" w:rsidRPr="00171636" w:rsidRDefault="007E299E" w:rsidP="007E299E">
      <w:pPr>
        <w:tabs>
          <w:tab w:val="left" w:pos="900"/>
        </w:tabs>
        <w:spacing w:after="240"/>
        <w:rPr>
          <w:lang w:val="en-US"/>
        </w:rPr>
      </w:pPr>
      <w:proofErr w:type="gramStart"/>
      <w:r w:rsidRPr="00171636">
        <w:rPr>
          <w:lang w:val="en-US"/>
        </w:rPr>
        <w:t>Young, D., and F. Tsai.</w:t>
      </w:r>
      <w:proofErr w:type="gramEnd"/>
      <w:r w:rsidRPr="00171636">
        <w:rPr>
          <w:lang w:val="en-US"/>
        </w:rPr>
        <w:t xml:space="preserve"> Flow characteristics in models of arterial </w:t>
      </w:r>
      <w:proofErr w:type="spellStart"/>
      <w:r w:rsidRPr="00171636">
        <w:rPr>
          <w:lang w:val="en-US"/>
        </w:rPr>
        <w:t>stenoses</w:t>
      </w:r>
      <w:proofErr w:type="spellEnd"/>
      <w:r w:rsidRPr="00171636">
        <w:rPr>
          <w:lang w:val="en-US"/>
        </w:rPr>
        <w:t xml:space="preserve">—II. </w:t>
      </w:r>
      <w:proofErr w:type="gramStart"/>
      <w:r w:rsidRPr="00171636">
        <w:rPr>
          <w:lang w:val="en-US"/>
        </w:rPr>
        <w:t>Unsteady flow.</w:t>
      </w:r>
      <w:proofErr w:type="gramEnd"/>
      <w:r w:rsidRPr="00171636">
        <w:rPr>
          <w:lang w:val="en-US"/>
        </w:rPr>
        <w:t xml:space="preserve"> J. </w:t>
      </w:r>
      <w:proofErr w:type="spellStart"/>
      <w:r w:rsidRPr="00171636">
        <w:rPr>
          <w:lang w:val="en-US"/>
        </w:rPr>
        <w:t>Biomech</w:t>
      </w:r>
      <w:proofErr w:type="spellEnd"/>
      <w:r w:rsidRPr="00171636">
        <w:rPr>
          <w:lang w:val="en-US"/>
        </w:rPr>
        <w:t>. 6:547–559 1973.</w:t>
      </w:r>
    </w:p>
    <w:p w:rsidR="007E299E" w:rsidRPr="00171636" w:rsidRDefault="007E299E" w:rsidP="007E299E">
      <w:pPr>
        <w:tabs>
          <w:tab w:val="left" w:pos="900"/>
        </w:tabs>
        <w:spacing w:after="240"/>
        <w:rPr>
          <w:lang w:val="en-US"/>
        </w:rPr>
      </w:pPr>
      <w:proofErr w:type="spellStart"/>
      <w:proofErr w:type="gramStart"/>
      <w:r w:rsidRPr="00171636">
        <w:rPr>
          <w:lang w:val="en-US"/>
        </w:rPr>
        <w:t>Youngchareon</w:t>
      </w:r>
      <w:proofErr w:type="spellEnd"/>
      <w:r w:rsidRPr="00171636">
        <w:rPr>
          <w:lang w:val="en-US"/>
        </w:rPr>
        <w:t>, W., and D. Young.</w:t>
      </w:r>
      <w:proofErr w:type="gramEnd"/>
      <w:r w:rsidRPr="00171636">
        <w:rPr>
          <w:lang w:val="en-US"/>
        </w:rPr>
        <w:t xml:space="preserve"> </w:t>
      </w:r>
      <w:proofErr w:type="gramStart"/>
      <w:r w:rsidRPr="00171636">
        <w:rPr>
          <w:lang w:val="en-US"/>
        </w:rPr>
        <w:t xml:space="preserve">Initiation of turbulence in models of arterial </w:t>
      </w:r>
      <w:proofErr w:type="spellStart"/>
      <w:r w:rsidRPr="00171636">
        <w:rPr>
          <w:lang w:val="en-US"/>
        </w:rPr>
        <w:t>stenoses</w:t>
      </w:r>
      <w:proofErr w:type="spellEnd"/>
      <w:r w:rsidRPr="00171636">
        <w:rPr>
          <w:lang w:val="en-US"/>
        </w:rPr>
        <w:t>.</w:t>
      </w:r>
      <w:proofErr w:type="gramEnd"/>
      <w:r w:rsidRPr="00171636">
        <w:rPr>
          <w:lang w:val="en-US"/>
        </w:rPr>
        <w:t xml:space="preserve"> J</w:t>
      </w:r>
      <w:r w:rsidRPr="00915C3F">
        <w:rPr>
          <w:lang w:val="en-US"/>
        </w:rPr>
        <w:t xml:space="preserve">. </w:t>
      </w:r>
      <w:proofErr w:type="spellStart"/>
      <w:r w:rsidRPr="00171636">
        <w:rPr>
          <w:lang w:val="en-US"/>
        </w:rPr>
        <w:t>Biomech</w:t>
      </w:r>
      <w:proofErr w:type="spellEnd"/>
      <w:r w:rsidRPr="00915C3F">
        <w:rPr>
          <w:lang w:val="en-US"/>
        </w:rPr>
        <w:t>. 12:185–196, 1979.</w:t>
      </w:r>
    </w:p>
    <w:p w:rsidR="008C54B2" w:rsidRPr="00171636" w:rsidRDefault="008C54B2" w:rsidP="007E299E">
      <w:pPr>
        <w:tabs>
          <w:tab w:val="left" w:pos="900"/>
        </w:tabs>
        <w:spacing w:after="240"/>
        <w:rPr>
          <w:lang w:val="en-US"/>
        </w:rPr>
      </w:pPr>
      <w:r w:rsidRPr="00171636">
        <w:rPr>
          <w:lang w:val="en-US"/>
        </w:rPr>
        <w:t xml:space="preserve">Zhang J.M., Chua L.P., </w:t>
      </w:r>
      <w:proofErr w:type="spellStart"/>
      <w:r w:rsidRPr="00171636">
        <w:rPr>
          <w:lang w:val="en-US"/>
        </w:rPr>
        <w:t>Ghista</w:t>
      </w:r>
      <w:proofErr w:type="spellEnd"/>
      <w:r w:rsidRPr="00171636">
        <w:rPr>
          <w:lang w:val="en-US"/>
        </w:rPr>
        <w:t xml:space="preserve"> D.N., Zhou T.M., Tan Y.S., Validation of numerical simulation PIV measurements for two anastomosis models, Medical Engineering &amp; Physics, 30, 226-247, 2008</w:t>
      </w:r>
    </w:p>
    <w:p w:rsidR="007E299E" w:rsidRPr="00171636" w:rsidRDefault="007E299E" w:rsidP="007E299E">
      <w:pPr>
        <w:tabs>
          <w:tab w:val="left" w:pos="900"/>
        </w:tabs>
        <w:spacing w:after="240"/>
        <w:rPr>
          <w:lang w:val="el-GR"/>
        </w:rPr>
      </w:pPr>
      <w:r w:rsidRPr="00171636">
        <w:rPr>
          <w:lang w:val="el-GR"/>
        </w:rPr>
        <w:t xml:space="preserve">Γιανναδάκης Α., Περράκης Κ., Μαυρίλας Δ., 2006, Πειραματική μελέτη του </w:t>
      </w:r>
      <w:proofErr w:type="spellStart"/>
      <w:r w:rsidRPr="00171636">
        <w:rPr>
          <w:lang w:val="el-GR"/>
        </w:rPr>
        <w:t>αιμοδυναμικού</w:t>
      </w:r>
      <w:proofErr w:type="spellEnd"/>
      <w:r w:rsidRPr="00171636">
        <w:rPr>
          <w:lang w:val="el-GR"/>
        </w:rPr>
        <w:t xml:space="preserve"> </w:t>
      </w:r>
      <w:proofErr w:type="spellStart"/>
      <w:r w:rsidRPr="00171636">
        <w:rPr>
          <w:lang w:val="el-GR"/>
        </w:rPr>
        <w:t>ροϊκού</w:t>
      </w:r>
      <w:proofErr w:type="spellEnd"/>
      <w:r w:rsidRPr="00171636">
        <w:rPr>
          <w:lang w:val="el-GR"/>
        </w:rPr>
        <w:t xml:space="preserve"> πεδίου σε μοντέλο αρτηρίας παρουσία διαδοχικών στενώσεων, ΡΟΗ 2006 – 5η 3η Συνάντηση Ερευνητικές Δραστηριότητες στα Φαινόμενα Ροής Ρευστών στην Ελλάδα, Πάτρα</w:t>
      </w:r>
    </w:p>
    <w:p w:rsidR="00970F07" w:rsidRPr="00915C3F" w:rsidRDefault="007E299E" w:rsidP="00970F07">
      <w:pPr>
        <w:tabs>
          <w:tab w:val="left" w:pos="900"/>
        </w:tabs>
        <w:spacing w:after="240"/>
        <w:rPr>
          <w:lang w:val="el-GR"/>
        </w:rPr>
      </w:pPr>
      <w:r w:rsidRPr="00171636">
        <w:rPr>
          <w:lang w:val="el-GR"/>
        </w:rPr>
        <w:t xml:space="preserve">Δούλος Η., Θωμάς Σ., 2005, «Μέτρηση Πεδίου Ταχυτήτων σε αρτηρία με στενώσεις με χρήση της μεθόδου </w:t>
      </w:r>
      <w:proofErr w:type="spellStart"/>
      <w:r w:rsidRPr="00171636">
        <w:rPr>
          <w:lang w:val="en-US"/>
        </w:rPr>
        <w:t>Piv</w:t>
      </w:r>
      <w:proofErr w:type="spellEnd"/>
      <w:r w:rsidRPr="00171636">
        <w:rPr>
          <w:lang w:val="el-GR"/>
        </w:rPr>
        <w:t xml:space="preserve"> (</w:t>
      </w:r>
      <w:r w:rsidRPr="00171636">
        <w:rPr>
          <w:lang w:val="en-US"/>
        </w:rPr>
        <w:t>Particle</w:t>
      </w:r>
      <w:r w:rsidRPr="00171636">
        <w:rPr>
          <w:lang w:val="el-GR"/>
        </w:rPr>
        <w:t xml:space="preserve"> </w:t>
      </w:r>
      <w:r w:rsidRPr="00171636">
        <w:rPr>
          <w:lang w:val="en-US"/>
        </w:rPr>
        <w:t>Image</w:t>
      </w:r>
      <w:r w:rsidRPr="00171636">
        <w:rPr>
          <w:lang w:val="el-GR"/>
        </w:rPr>
        <w:t xml:space="preserve"> </w:t>
      </w:r>
      <w:proofErr w:type="spellStart"/>
      <w:r w:rsidRPr="00171636">
        <w:rPr>
          <w:lang w:val="en-US"/>
        </w:rPr>
        <w:t>Velocimetry</w:t>
      </w:r>
      <w:proofErr w:type="spellEnd"/>
      <w:r w:rsidRPr="00171636">
        <w:rPr>
          <w:lang w:val="el-GR"/>
        </w:rPr>
        <w:t>)», Διπλωματική Εργασία, Επιβλέπων Κ. Περράκης, Πάτρα.</w:t>
      </w:r>
    </w:p>
    <w:sectPr w:rsidR="00970F07" w:rsidRPr="00915C3F" w:rsidSect="0030047A">
      <w:headerReference w:type="default" r:id="rId67"/>
      <w:headerReference w:type="first" r:id="rId68"/>
      <w:pgSz w:w="11906" w:h="16838" w:code="9"/>
      <w:pgMar w:top="1702" w:right="1418" w:bottom="1135" w:left="1418" w:header="510"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52C" w:rsidRDefault="00E2652C">
      <w:r>
        <w:separator/>
      </w:r>
    </w:p>
  </w:endnote>
  <w:endnote w:type="continuationSeparator" w:id="0">
    <w:p w:rsidR="00E2652C" w:rsidRDefault="00E2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Consolas">
    <w:panose1 w:val="020B0609020204030204"/>
    <w:charset w:val="A1"/>
    <w:family w:val="modern"/>
    <w:pitch w:val="fixed"/>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7A" w:rsidRPr="0030047A" w:rsidRDefault="0030047A" w:rsidP="0030047A">
    <w:pPr>
      <w:pStyle w:val="Footer"/>
      <w:pBdr>
        <w:top w:val="single" w:sz="4" w:space="1" w:color="auto"/>
      </w:pBdr>
      <w:jc w:val="center"/>
      <w:rPr>
        <w:lang w:val="el-GR"/>
      </w:rPr>
    </w:pPr>
    <w:r>
      <w:t xml:space="preserve">Page </w:t>
    </w:r>
    <w:r>
      <w:rPr>
        <w:rStyle w:val="PageNumber"/>
      </w:rPr>
      <w:fldChar w:fldCharType="begin"/>
    </w:r>
    <w:r>
      <w:rPr>
        <w:rStyle w:val="PageNumber"/>
      </w:rPr>
      <w:instrText xml:space="preserve"> PAGE </w:instrText>
    </w:r>
    <w:r>
      <w:rPr>
        <w:rStyle w:val="PageNumber"/>
      </w:rPr>
      <w:fldChar w:fldCharType="separate"/>
    </w:r>
    <w:r w:rsidR="0005507D">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5507D">
      <w:rPr>
        <w:rStyle w:val="PageNumber"/>
        <w:noProof/>
      </w:rPr>
      <w:t>23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AD7" w:rsidRDefault="00290AD7" w:rsidP="0030047A">
    <w:pPr>
      <w:pStyle w:val="Footer"/>
      <w:pBdr>
        <w:top w:val="single" w:sz="4" w:space="1" w:color="auto"/>
      </w:pBd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05507D">
      <w:rPr>
        <w:rStyle w:val="PageNumber"/>
        <w:noProof/>
      </w:rPr>
      <w:t>23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5507D">
      <w:rPr>
        <w:rStyle w:val="PageNumber"/>
        <w:noProof/>
      </w:rPr>
      <w:t>23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52C" w:rsidRDefault="00E2652C">
      <w:r>
        <w:separator/>
      </w:r>
    </w:p>
  </w:footnote>
  <w:footnote w:type="continuationSeparator" w:id="0">
    <w:p w:rsidR="00E2652C" w:rsidRDefault="00E265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428" w:rsidRDefault="005B2FD6" w:rsidP="00AE1428">
    <w:pPr>
      <w:pStyle w:val="Header"/>
      <w:tabs>
        <w:tab w:val="left" w:pos="5580"/>
      </w:tabs>
      <w:jc w:val="right"/>
      <w:rPr>
        <w:noProof/>
        <w:lang w:val="el-GR" w:eastAsia="en-US"/>
      </w:rPr>
    </w:pPr>
    <w:r>
      <w:rPr>
        <w:b/>
        <w:lang w:val="el-GR"/>
      </w:rPr>
      <w:t>Υποέργο 13</w:t>
    </w:r>
    <w:r w:rsidR="00290AD7" w:rsidRPr="005B2FD6">
      <w:rPr>
        <w:lang w:val="el-GR"/>
      </w:rPr>
      <w:tab/>
    </w:r>
    <w:r w:rsidR="00AE1428">
      <w:rPr>
        <w:lang w:val="el-GR"/>
      </w:rPr>
      <w:t xml:space="preserve">                                                                Διερεύνηση Αιμοδυναμικού Πεδίου στην</w:t>
    </w:r>
    <w:r w:rsidR="00AE1428" w:rsidRPr="00AE1428">
      <w:rPr>
        <w:noProof/>
        <w:lang w:val="el-GR" w:eastAsia="en-US"/>
      </w:rPr>
      <w:t xml:space="preserve"> </w:t>
    </w:r>
  </w:p>
  <w:p w:rsidR="00290AD7" w:rsidRPr="005B2FD6" w:rsidRDefault="0091554C" w:rsidP="00AE1428">
    <w:pPr>
      <w:pStyle w:val="Header"/>
      <w:tabs>
        <w:tab w:val="left" w:pos="5580"/>
      </w:tabs>
      <w:jc w:val="right"/>
      <w:rPr>
        <w:lang w:val="el-GR"/>
      </w:rPr>
    </w:pPr>
    <w:r>
      <w:rPr>
        <w:noProof/>
        <w:lang w:val="en-US" w:eastAsia="en-US"/>
      </w:rPr>
      <mc:AlternateContent>
        <mc:Choice Requires="wps">
          <w:drawing>
            <wp:anchor distT="0" distB="0" distL="114300" distR="114300" simplePos="0" relativeHeight="251657728" behindDoc="0" locked="0" layoutInCell="1" allowOverlap="1" wp14:anchorId="3ECF995D" wp14:editId="3D3B5BC7">
              <wp:simplePos x="0" y="0"/>
              <wp:positionH relativeFrom="column">
                <wp:posOffset>4445</wp:posOffset>
              </wp:positionH>
              <wp:positionV relativeFrom="paragraph">
                <wp:posOffset>257810</wp:posOffset>
              </wp:positionV>
              <wp:extent cx="5760085" cy="0"/>
              <wp:effectExtent l="0" t="0" r="0" b="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5pt;margin-top:20.3pt;width:453.55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"/>
          </w:pict>
        </mc:Fallback>
      </mc:AlternateContent>
    </w:r>
    <w:r w:rsidR="005B2FD6" w:rsidRPr="005B2FD6">
      <w:rPr>
        <w:b/>
        <w:lang w:val="en-US"/>
      </w:rPr>
      <w:t>INTHAROA</w:t>
    </w:r>
    <w:r w:rsidR="00AE1428">
      <w:rPr>
        <w:lang w:val="el-GR"/>
      </w:rPr>
      <w:tab/>
      <w:t xml:space="preserve">                                                 Περιοχή Αναστόμωσης Αποφραγμένων Αρτηριών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AC" w:rsidRDefault="001A0F0B" w:rsidP="004A38C1">
    <w:pPr>
      <w:pStyle w:val="Header"/>
      <w:rPr>
        <w:lang w:val="el-GR"/>
      </w:rPr>
    </w:pPr>
    <w:r>
      <w:rPr>
        <w:lang w:val="el-GR"/>
      </w:rPr>
      <w:t>Διερεύνηση Αιμοδυναμικού Πεδίου στην</w:t>
    </w:r>
    <w:r>
      <w:rPr>
        <w:lang w:val="el-GR"/>
      </w:rPr>
      <w:tab/>
    </w:r>
    <w:r w:rsidR="00290AD7" w:rsidRPr="00B901AC">
      <w:rPr>
        <w:lang w:val="el-GR"/>
      </w:rPr>
      <w:tab/>
    </w:r>
    <w:r w:rsidR="00B901AC" w:rsidRPr="00B901AC">
      <w:rPr>
        <w:b/>
        <w:lang w:val="el-GR"/>
      </w:rPr>
      <w:t>Υποέργο 13</w:t>
    </w:r>
  </w:p>
  <w:p w:rsidR="00290AD7" w:rsidRPr="00A4461B" w:rsidRDefault="0091554C" w:rsidP="004A38C1">
    <w:pPr>
      <w:pStyle w:val="Header"/>
      <w:rPr>
        <w:lang w:val="el-GR"/>
      </w:rPr>
    </w:pPr>
    <w:r>
      <w:rPr>
        <w:noProof/>
        <w:lang w:val="en-US" w:eastAsia="en-US"/>
      </w:rPr>
      <mc:AlternateContent>
        <mc:Choice Requires="wps">
          <w:drawing>
            <wp:anchor distT="0" distB="0" distL="114300" distR="114300" simplePos="0" relativeHeight="251656704" behindDoc="0" locked="0" layoutInCell="1" allowOverlap="1" wp14:anchorId="66F43FD6" wp14:editId="4341EDFA">
              <wp:simplePos x="0" y="0"/>
              <wp:positionH relativeFrom="column">
                <wp:posOffset>4445</wp:posOffset>
              </wp:positionH>
              <wp:positionV relativeFrom="paragraph">
                <wp:posOffset>253365</wp:posOffset>
              </wp:positionV>
              <wp:extent cx="5760085" cy="0"/>
              <wp:effectExtent l="0" t="0" r="0" b="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5pt;margin-top:19.95pt;width:453.55pt;height: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"/>
          </w:pict>
        </mc:Fallback>
      </mc:AlternateContent>
    </w:r>
    <w:r w:rsidR="001A0F0B">
      <w:rPr>
        <w:lang w:val="el-GR"/>
      </w:rPr>
      <w:t>Περιοχή Αναστόμωσης Αποφραγμένων Αρτηριών</w:t>
    </w:r>
    <w:r w:rsidR="00B901AC">
      <w:rPr>
        <w:lang w:val="el-GR"/>
      </w:rPr>
      <w:tab/>
    </w:r>
    <w:r w:rsidR="00B901AC" w:rsidRPr="00B901AC">
      <w:rPr>
        <w:b/>
        <w:lang w:val="en-US"/>
      </w:rPr>
      <w:t>INTHAROA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01" w:rsidRDefault="00BF7901" w:rsidP="004A38C1">
    <w:pPr>
      <w:pStyle w:val="Header"/>
      <w:rPr>
        <w:lang w:val="el-GR"/>
      </w:rPr>
    </w:pPr>
    <w:r>
      <w:rPr>
        <w:lang w:val="el-GR"/>
      </w:rPr>
      <w:t>Διερεύνηση Αιμοδυναμικού Πεδίου στην</w:t>
    </w:r>
    <w:r>
      <w:rPr>
        <w:lang w:val="el-GR"/>
      </w:rPr>
      <w:tab/>
    </w:r>
    <w:r w:rsidRPr="00B901AC">
      <w:rPr>
        <w:lang w:val="el-GR"/>
      </w:rPr>
      <w:tab/>
    </w:r>
    <w:r w:rsidRPr="00B901AC">
      <w:rPr>
        <w:b/>
        <w:lang w:val="el-GR"/>
      </w:rPr>
      <w:t>Υποέργο 13</w:t>
    </w:r>
  </w:p>
  <w:p w:rsidR="00BF7901" w:rsidRPr="00A4461B" w:rsidRDefault="00BF7901" w:rsidP="004A38C1">
    <w:pPr>
      <w:pStyle w:val="Header"/>
      <w:rPr>
        <w:lang w:val="el-GR"/>
      </w:rPr>
    </w:pPr>
    <w:r>
      <w:rPr>
        <w:noProof/>
        <w:lang w:val="en-US" w:eastAsia="en-US"/>
      </w:rPr>
      <mc:AlternateContent>
        <mc:Choice Requires="wps">
          <w:drawing>
            <wp:anchor distT="0" distB="0" distL="114300" distR="114300" simplePos="0" relativeHeight="251661824" behindDoc="0" locked="0" layoutInCell="1" allowOverlap="1" wp14:anchorId="4701E165" wp14:editId="2E30C465">
              <wp:simplePos x="0" y="0"/>
              <wp:positionH relativeFrom="column">
                <wp:posOffset>4445</wp:posOffset>
              </wp:positionH>
              <wp:positionV relativeFrom="paragraph">
                <wp:posOffset>253365</wp:posOffset>
              </wp:positionV>
              <wp:extent cx="5760085" cy="0"/>
              <wp:effectExtent l="0" t="0" r="0" b="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5pt;margin-top:19.95pt;width:453.55pt;height:0;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"/>
          </w:pict>
        </mc:Fallback>
      </mc:AlternateContent>
    </w:r>
    <w:r>
      <w:rPr>
        <w:lang w:val="el-GR"/>
      </w:rPr>
      <w:t>Περιοχή Αναστόμωσης Αποφραγμένων Αρτηριών</w:t>
    </w:r>
    <w:r>
      <w:rPr>
        <w:lang w:val="el-GR"/>
      </w:rPr>
      <w:tab/>
    </w:r>
    <w:r w:rsidRPr="00B901AC">
      <w:rPr>
        <w:b/>
        <w:lang w:val="en-US"/>
      </w:rPr>
      <w:t>INTHAROA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528" w:rsidRPr="00BF7901" w:rsidRDefault="00515528" w:rsidP="00BF79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01" w:rsidRDefault="00BF7901" w:rsidP="004A38C1">
    <w:pPr>
      <w:pStyle w:val="Header"/>
      <w:rPr>
        <w:lang w:val="el-GR"/>
      </w:rPr>
    </w:pPr>
    <w:r>
      <w:rPr>
        <w:lang w:val="el-GR"/>
      </w:rPr>
      <w:t>Διερεύνηση Αιμοδυναμικού Πεδίου στην</w:t>
    </w:r>
    <w:r>
      <w:rPr>
        <w:lang w:val="el-GR"/>
      </w:rPr>
      <w:tab/>
    </w:r>
    <w:r w:rsidRPr="00B901AC">
      <w:rPr>
        <w:lang w:val="el-GR"/>
      </w:rPr>
      <w:tab/>
    </w:r>
    <w:r w:rsidRPr="00B901AC">
      <w:rPr>
        <w:b/>
        <w:lang w:val="el-GR"/>
      </w:rPr>
      <w:t>Υποέργο 13</w:t>
    </w:r>
  </w:p>
  <w:p w:rsidR="00BF7901" w:rsidRPr="00A4461B" w:rsidRDefault="00BF7901" w:rsidP="004A38C1">
    <w:pPr>
      <w:pStyle w:val="Header"/>
      <w:rPr>
        <w:lang w:val="el-GR"/>
      </w:rPr>
    </w:pPr>
    <w:r>
      <w:rPr>
        <w:noProof/>
        <w:lang w:val="en-US" w:eastAsia="en-US"/>
      </w:rPr>
      <mc:AlternateContent>
        <mc:Choice Requires="wps">
          <w:drawing>
            <wp:anchor distT="0" distB="0" distL="114300" distR="114300" simplePos="0" relativeHeight="251663872" behindDoc="0" locked="0" layoutInCell="1" allowOverlap="1" wp14:anchorId="77A5CF43" wp14:editId="2F0D3D3E">
              <wp:simplePos x="0" y="0"/>
              <wp:positionH relativeFrom="column">
                <wp:posOffset>4445</wp:posOffset>
              </wp:positionH>
              <wp:positionV relativeFrom="paragraph">
                <wp:posOffset>253365</wp:posOffset>
              </wp:positionV>
              <wp:extent cx="5760085" cy="0"/>
              <wp:effectExtent l="0" t="0" r="0" b="0"/>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5pt;margin-top:19.95pt;width:453.55pt;height:0;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"/>
          </w:pict>
        </mc:Fallback>
      </mc:AlternateContent>
    </w:r>
    <w:r>
      <w:rPr>
        <w:lang w:val="el-GR"/>
      </w:rPr>
      <w:t>Περιοχή Αναστόμωσης Αποφραγμένων Αρτηριών</w:t>
    </w:r>
    <w:r>
      <w:rPr>
        <w:lang w:val="el-GR"/>
      </w:rPr>
      <w:tab/>
    </w:r>
    <w:r w:rsidRPr="00B901AC">
      <w:rPr>
        <w:b/>
        <w:lang w:val="en-US"/>
      </w:rPr>
      <w:t>INTHAROA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01" w:rsidRDefault="00BF7901" w:rsidP="00BF7901">
    <w:pPr>
      <w:pStyle w:val="Header"/>
      <w:rPr>
        <w:lang w:val="el-GR"/>
      </w:rPr>
    </w:pPr>
    <w:r>
      <w:rPr>
        <w:lang w:val="el-GR"/>
      </w:rPr>
      <w:t>Διερεύνηση Αιμοδυναμικού Πεδίου στην</w:t>
    </w:r>
    <w:r>
      <w:rPr>
        <w:lang w:val="el-GR"/>
      </w:rPr>
      <w:tab/>
    </w:r>
    <w:r w:rsidRPr="00B901AC">
      <w:rPr>
        <w:lang w:val="el-GR"/>
      </w:rPr>
      <w:tab/>
    </w:r>
    <w:r w:rsidRPr="00B901AC">
      <w:rPr>
        <w:b/>
        <w:lang w:val="el-GR"/>
      </w:rPr>
      <w:t>Υποέργο 13</w:t>
    </w:r>
  </w:p>
  <w:p w:rsidR="00BF7901" w:rsidRPr="00A4461B" w:rsidRDefault="00BF7901" w:rsidP="00BF7901">
    <w:pPr>
      <w:pStyle w:val="Header"/>
      <w:rPr>
        <w:lang w:val="el-GR"/>
      </w:rPr>
    </w:pPr>
    <w:r>
      <w:rPr>
        <w:noProof/>
        <w:lang w:val="en-US" w:eastAsia="en-US"/>
      </w:rPr>
      <mc:AlternateContent>
        <mc:Choice Requires="wps">
          <w:drawing>
            <wp:anchor distT="0" distB="0" distL="114300" distR="114300" simplePos="0" relativeHeight="251665920" behindDoc="0" locked="0" layoutInCell="1" allowOverlap="1" wp14:anchorId="382A3065" wp14:editId="458F6CFB">
              <wp:simplePos x="0" y="0"/>
              <wp:positionH relativeFrom="column">
                <wp:posOffset>4445</wp:posOffset>
              </wp:positionH>
              <wp:positionV relativeFrom="paragraph">
                <wp:posOffset>253365</wp:posOffset>
              </wp:positionV>
              <wp:extent cx="5760085" cy="0"/>
              <wp:effectExtent l="0" t="0" r="0" b="0"/>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5pt;margin-top:19.95pt;width:453.55pt;height:0;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"/>
          </w:pict>
        </mc:Fallback>
      </mc:AlternateContent>
    </w:r>
    <w:r>
      <w:rPr>
        <w:lang w:val="el-GR"/>
      </w:rPr>
      <w:t>Περιοχή Αναστόμωσης Αποφραγμένων Αρτηριών</w:t>
    </w:r>
    <w:r>
      <w:rPr>
        <w:lang w:val="el-GR"/>
      </w:rPr>
      <w:tab/>
    </w:r>
    <w:r w:rsidRPr="00B901AC">
      <w:rPr>
        <w:b/>
        <w:lang w:val="en-US"/>
      </w:rPr>
      <w:t>INTHAROA</w:t>
    </w:r>
  </w:p>
  <w:p w:rsidR="00BF7901" w:rsidRPr="00BF7901" w:rsidRDefault="00BF7901" w:rsidP="00BF79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0FE590C"/>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0AAE03E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3D44B7A2"/>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D346C03E"/>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2D6FE8"/>
    <w:multiLevelType w:val="multilevel"/>
    <w:tmpl w:val="04EE9B18"/>
    <w:lvl w:ilvl="0">
      <w:start w:val="1"/>
      <w:numFmt w:val="decimal"/>
      <w:pStyle w:val="Heading1"/>
      <w:lvlText w:val="%1"/>
      <w:lvlJc w:val="left"/>
      <w:pPr>
        <w:tabs>
          <w:tab w:val="num" w:pos="432"/>
        </w:tabs>
        <w:ind w:left="432" w:hanging="432"/>
      </w:pPr>
      <w:rPr>
        <w:sz w:val="32"/>
        <w:szCs w:val="32"/>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053744A2"/>
    <w:multiLevelType w:val="hybridMultilevel"/>
    <w:tmpl w:val="A9849A5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E6199"/>
    <w:multiLevelType w:val="hybridMultilevel"/>
    <w:tmpl w:val="234C620E"/>
    <w:lvl w:ilvl="0" w:tplc="08424B48">
      <w:start w:val="1"/>
      <w:numFmt w:val="decimal"/>
      <w:lvlText w:val="%1."/>
      <w:lvlJc w:val="left"/>
      <w:pPr>
        <w:ind w:left="720" w:hanging="360"/>
      </w:pPr>
      <w:rPr>
        <w:b/>
        <w:sz w:val="24"/>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8B9447C"/>
    <w:multiLevelType w:val="hybridMultilevel"/>
    <w:tmpl w:val="023A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E6FF7"/>
    <w:multiLevelType w:val="hybridMultilevel"/>
    <w:tmpl w:val="3F88B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EF04373"/>
    <w:multiLevelType w:val="hybridMultilevel"/>
    <w:tmpl w:val="B2A624B2"/>
    <w:lvl w:ilvl="0" w:tplc="E0825662">
      <w:start w:val="1"/>
      <w:numFmt w:val="bullet"/>
      <w:lvlText w:val=""/>
      <w:lvlJc w:val="left"/>
      <w:pPr>
        <w:ind w:left="720" w:hanging="360"/>
      </w:pPr>
      <w:rPr>
        <w:rFonts w:ascii="Wingdings" w:hAnsi="Wingdings" w:hint="default"/>
      </w:rPr>
    </w:lvl>
    <w:lvl w:ilvl="1" w:tplc="7B5A970A">
      <w:start w:val="1"/>
      <w:numFmt w:val="bullet"/>
      <w:lvlText w:val="o"/>
      <w:lvlJc w:val="left"/>
      <w:pPr>
        <w:ind w:left="1440" w:hanging="360"/>
      </w:pPr>
      <w:rPr>
        <w:rFonts w:ascii="Courier New" w:hAnsi="Courier New" w:hint="default"/>
      </w:rPr>
    </w:lvl>
    <w:lvl w:ilvl="2" w:tplc="01CADB48" w:tentative="1">
      <w:start w:val="1"/>
      <w:numFmt w:val="bullet"/>
      <w:lvlText w:val=""/>
      <w:lvlJc w:val="left"/>
      <w:pPr>
        <w:ind w:left="2160" w:hanging="360"/>
      </w:pPr>
      <w:rPr>
        <w:rFonts w:ascii="Wingdings" w:hAnsi="Wingdings" w:hint="default"/>
      </w:rPr>
    </w:lvl>
    <w:lvl w:ilvl="3" w:tplc="FC503C12" w:tentative="1">
      <w:start w:val="1"/>
      <w:numFmt w:val="bullet"/>
      <w:lvlText w:val=""/>
      <w:lvlJc w:val="left"/>
      <w:pPr>
        <w:ind w:left="2880" w:hanging="360"/>
      </w:pPr>
      <w:rPr>
        <w:rFonts w:ascii="Symbol" w:hAnsi="Symbol" w:hint="default"/>
      </w:rPr>
    </w:lvl>
    <w:lvl w:ilvl="4" w:tplc="0F2663A6" w:tentative="1">
      <w:start w:val="1"/>
      <w:numFmt w:val="bullet"/>
      <w:lvlText w:val="o"/>
      <w:lvlJc w:val="left"/>
      <w:pPr>
        <w:ind w:left="3600" w:hanging="360"/>
      </w:pPr>
      <w:rPr>
        <w:rFonts w:ascii="Courier New" w:hAnsi="Courier New" w:hint="default"/>
      </w:rPr>
    </w:lvl>
    <w:lvl w:ilvl="5" w:tplc="5AEC6118" w:tentative="1">
      <w:start w:val="1"/>
      <w:numFmt w:val="bullet"/>
      <w:lvlText w:val=""/>
      <w:lvlJc w:val="left"/>
      <w:pPr>
        <w:ind w:left="4320" w:hanging="360"/>
      </w:pPr>
      <w:rPr>
        <w:rFonts w:ascii="Wingdings" w:hAnsi="Wingdings" w:hint="default"/>
      </w:rPr>
    </w:lvl>
    <w:lvl w:ilvl="6" w:tplc="3F88CD1E" w:tentative="1">
      <w:start w:val="1"/>
      <w:numFmt w:val="bullet"/>
      <w:lvlText w:val=""/>
      <w:lvlJc w:val="left"/>
      <w:pPr>
        <w:ind w:left="5040" w:hanging="360"/>
      </w:pPr>
      <w:rPr>
        <w:rFonts w:ascii="Symbol" w:hAnsi="Symbol" w:hint="default"/>
      </w:rPr>
    </w:lvl>
    <w:lvl w:ilvl="7" w:tplc="8590827C" w:tentative="1">
      <w:start w:val="1"/>
      <w:numFmt w:val="bullet"/>
      <w:lvlText w:val="o"/>
      <w:lvlJc w:val="left"/>
      <w:pPr>
        <w:ind w:left="5760" w:hanging="360"/>
      </w:pPr>
      <w:rPr>
        <w:rFonts w:ascii="Courier New" w:hAnsi="Courier New" w:hint="default"/>
      </w:rPr>
    </w:lvl>
    <w:lvl w:ilvl="8" w:tplc="457C3AD6" w:tentative="1">
      <w:start w:val="1"/>
      <w:numFmt w:val="bullet"/>
      <w:lvlText w:val=""/>
      <w:lvlJc w:val="left"/>
      <w:pPr>
        <w:ind w:left="6480" w:hanging="360"/>
      </w:pPr>
      <w:rPr>
        <w:rFonts w:ascii="Wingdings" w:hAnsi="Wingdings" w:hint="default"/>
      </w:rPr>
    </w:lvl>
  </w:abstractNum>
  <w:abstractNum w:abstractNumId="10">
    <w:nsid w:val="108D1F9A"/>
    <w:multiLevelType w:val="hybridMultilevel"/>
    <w:tmpl w:val="D41A61CC"/>
    <w:lvl w:ilvl="0" w:tplc="6B78689E">
      <w:start w:val="1"/>
      <w:numFmt w:val="bullet"/>
      <w:pStyle w:val="Aufzhlung"/>
      <w:lvlText w:val=""/>
      <w:lvlJc w:val="left"/>
      <w:pPr>
        <w:tabs>
          <w:tab w:val="num" w:pos="720"/>
        </w:tabs>
        <w:ind w:left="720" w:hanging="360"/>
      </w:pPr>
      <w:rPr>
        <w:rFonts w:ascii="Wingdings" w:hAnsi="Wingdings" w:hint="default"/>
        <w:color w:val="auto"/>
      </w:rPr>
    </w:lvl>
    <w:lvl w:ilvl="1" w:tplc="F4480418" w:tentative="1">
      <w:start w:val="1"/>
      <w:numFmt w:val="bullet"/>
      <w:lvlText w:val="o"/>
      <w:lvlJc w:val="left"/>
      <w:pPr>
        <w:tabs>
          <w:tab w:val="num" w:pos="1440"/>
        </w:tabs>
        <w:ind w:left="1440" w:hanging="360"/>
      </w:pPr>
      <w:rPr>
        <w:rFonts w:ascii="Courier New" w:hAnsi="Courier New" w:cs="Courier New" w:hint="default"/>
      </w:rPr>
    </w:lvl>
    <w:lvl w:ilvl="2" w:tplc="82D8091C" w:tentative="1">
      <w:start w:val="1"/>
      <w:numFmt w:val="bullet"/>
      <w:lvlText w:val=""/>
      <w:lvlJc w:val="left"/>
      <w:pPr>
        <w:tabs>
          <w:tab w:val="num" w:pos="2160"/>
        </w:tabs>
        <w:ind w:left="2160" w:hanging="360"/>
      </w:pPr>
      <w:rPr>
        <w:rFonts w:ascii="Wingdings" w:hAnsi="Wingdings" w:hint="default"/>
      </w:rPr>
    </w:lvl>
    <w:lvl w:ilvl="3" w:tplc="C18CC02A" w:tentative="1">
      <w:start w:val="1"/>
      <w:numFmt w:val="bullet"/>
      <w:lvlText w:val=""/>
      <w:lvlJc w:val="left"/>
      <w:pPr>
        <w:tabs>
          <w:tab w:val="num" w:pos="2880"/>
        </w:tabs>
        <w:ind w:left="2880" w:hanging="360"/>
      </w:pPr>
      <w:rPr>
        <w:rFonts w:ascii="Symbol" w:hAnsi="Symbol" w:hint="default"/>
      </w:rPr>
    </w:lvl>
    <w:lvl w:ilvl="4" w:tplc="8B12CF98" w:tentative="1">
      <w:start w:val="1"/>
      <w:numFmt w:val="bullet"/>
      <w:lvlText w:val="o"/>
      <w:lvlJc w:val="left"/>
      <w:pPr>
        <w:tabs>
          <w:tab w:val="num" w:pos="3600"/>
        </w:tabs>
        <w:ind w:left="3600" w:hanging="360"/>
      </w:pPr>
      <w:rPr>
        <w:rFonts w:ascii="Courier New" w:hAnsi="Courier New" w:cs="Courier New" w:hint="default"/>
      </w:rPr>
    </w:lvl>
    <w:lvl w:ilvl="5" w:tplc="87462344" w:tentative="1">
      <w:start w:val="1"/>
      <w:numFmt w:val="bullet"/>
      <w:lvlText w:val=""/>
      <w:lvlJc w:val="left"/>
      <w:pPr>
        <w:tabs>
          <w:tab w:val="num" w:pos="4320"/>
        </w:tabs>
        <w:ind w:left="4320" w:hanging="360"/>
      </w:pPr>
      <w:rPr>
        <w:rFonts w:ascii="Wingdings" w:hAnsi="Wingdings" w:hint="default"/>
      </w:rPr>
    </w:lvl>
    <w:lvl w:ilvl="6" w:tplc="3C060AC2" w:tentative="1">
      <w:start w:val="1"/>
      <w:numFmt w:val="bullet"/>
      <w:lvlText w:val=""/>
      <w:lvlJc w:val="left"/>
      <w:pPr>
        <w:tabs>
          <w:tab w:val="num" w:pos="5040"/>
        </w:tabs>
        <w:ind w:left="5040" w:hanging="360"/>
      </w:pPr>
      <w:rPr>
        <w:rFonts w:ascii="Symbol" w:hAnsi="Symbol" w:hint="default"/>
      </w:rPr>
    </w:lvl>
    <w:lvl w:ilvl="7" w:tplc="28E66706" w:tentative="1">
      <w:start w:val="1"/>
      <w:numFmt w:val="bullet"/>
      <w:lvlText w:val="o"/>
      <w:lvlJc w:val="left"/>
      <w:pPr>
        <w:tabs>
          <w:tab w:val="num" w:pos="5760"/>
        </w:tabs>
        <w:ind w:left="5760" w:hanging="360"/>
      </w:pPr>
      <w:rPr>
        <w:rFonts w:ascii="Courier New" w:hAnsi="Courier New" w:cs="Courier New" w:hint="default"/>
      </w:rPr>
    </w:lvl>
    <w:lvl w:ilvl="8" w:tplc="DCA2BF84" w:tentative="1">
      <w:start w:val="1"/>
      <w:numFmt w:val="bullet"/>
      <w:lvlText w:val=""/>
      <w:lvlJc w:val="left"/>
      <w:pPr>
        <w:tabs>
          <w:tab w:val="num" w:pos="6480"/>
        </w:tabs>
        <w:ind w:left="6480" w:hanging="360"/>
      </w:pPr>
      <w:rPr>
        <w:rFonts w:ascii="Wingdings" w:hAnsi="Wingdings" w:hint="default"/>
      </w:rPr>
    </w:lvl>
  </w:abstractNum>
  <w:abstractNum w:abstractNumId="11">
    <w:nsid w:val="120634D9"/>
    <w:multiLevelType w:val="hybridMultilevel"/>
    <w:tmpl w:val="B31CDDD2"/>
    <w:lvl w:ilvl="0" w:tplc="0407000B">
      <w:start w:val="1"/>
      <w:numFmt w:val="decimal"/>
      <w:lvlText w:val="%1."/>
      <w:lvlJc w:val="left"/>
      <w:pPr>
        <w:ind w:left="720" w:hanging="360"/>
      </w:pPr>
      <w:rPr>
        <w:rFonts w:cs="Times New Roman" w:hint="default"/>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12">
    <w:nsid w:val="13EF5F71"/>
    <w:multiLevelType w:val="multilevel"/>
    <w:tmpl w:val="09740A60"/>
    <w:lvl w:ilvl="0">
      <w:start w:val="1"/>
      <w:numFmt w:val="decimal"/>
      <w:lvlText w:val="%1."/>
      <w:lvlJc w:val="left"/>
      <w:pPr>
        <w:tabs>
          <w:tab w:val="num" w:pos="720"/>
        </w:tabs>
        <w:ind w:left="720" w:hanging="360"/>
      </w:pPr>
      <w:rPr>
        <w:rFonts w:ascii="Courier" w:eastAsia="Courier" w:hAnsi="Courier" w:cs="Courier"/>
      </w:rPr>
    </w:lvl>
    <w:lvl w:ilvl="1">
      <w:start w:val="1"/>
      <w:numFmt w:val="decimal"/>
      <w:isLgl/>
      <w:lvlText w:val="%1.%2"/>
      <w:lvlJc w:val="left"/>
      <w:pPr>
        <w:tabs>
          <w:tab w:val="num" w:pos="1080"/>
        </w:tabs>
        <w:ind w:left="1080" w:hanging="360"/>
      </w:pPr>
      <w:rPr>
        <w:rFonts w:hint="default"/>
        <w:b w:val="0"/>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2160"/>
        </w:tabs>
        <w:ind w:left="2160" w:hanging="720"/>
      </w:pPr>
      <w:rPr>
        <w:rFonts w:hint="default"/>
        <w:b/>
      </w:rPr>
    </w:lvl>
    <w:lvl w:ilvl="4">
      <w:start w:val="1"/>
      <w:numFmt w:val="decimal"/>
      <w:isLgl/>
      <w:lvlText w:val="%1.%2.%3.%4.%5"/>
      <w:lvlJc w:val="left"/>
      <w:pPr>
        <w:tabs>
          <w:tab w:val="num" w:pos="2880"/>
        </w:tabs>
        <w:ind w:left="2880" w:hanging="1080"/>
      </w:pPr>
      <w:rPr>
        <w:rFonts w:hint="default"/>
        <w:b/>
      </w:rPr>
    </w:lvl>
    <w:lvl w:ilvl="5">
      <w:start w:val="1"/>
      <w:numFmt w:val="decimal"/>
      <w:isLgl/>
      <w:lvlText w:val="%1.%2.%3.%4.%5.%6"/>
      <w:lvlJc w:val="left"/>
      <w:pPr>
        <w:tabs>
          <w:tab w:val="num" w:pos="3240"/>
        </w:tabs>
        <w:ind w:left="3240" w:hanging="1080"/>
      </w:pPr>
      <w:rPr>
        <w:rFonts w:hint="default"/>
        <w:b/>
      </w:rPr>
    </w:lvl>
    <w:lvl w:ilvl="6">
      <w:start w:val="1"/>
      <w:numFmt w:val="decimal"/>
      <w:isLgl/>
      <w:lvlText w:val="%1.%2.%3.%4.%5.%6.%7"/>
      <w:lvlJc w:val="left"/>
      <w:pPr>
        <w:tabs>
          <w:tab w:val="num" w:pos="3960"/>
        </w:tabs>
        <w:ind w:left="3960" w:hanging="1440"/>
      </w:pPr>
      <w:rPr>
        <w:rFonts w:hint="default"/>
        <w:b/>
      </w:rPr>
    </w:lvl>
    <w:lvl w:ilvl="7">
      <w:start w:val="1"/>
      <w:numFmt w:val="decimal"/>
      <w:isLgl/>
      <w:lvlText w:val="%1.%2.%3.%4.%5.%6.%7.%8"/>
      <w:lvlJc w:val="left"/>
      <w:pPr>
        <w:tabs>
          <w:tab w:val="num" w:pos="4320"/>
        </w:tabs>
        <w:ind w:left="4320" w:hanging="1440"/>
      </w:pPr>
      <w:rPr>
        <w:rFonts w:hint="default"/>
        <w:b/>
      </w:rPr>
    </w:lvl>
    <w:lvl w:ilvl="8">
      <w:start w:val="1"/>
      <w:numFmt w:val="decimal"/>
      <w:isLgl/>
      <w:lvlText w:val="%1.%2.%3.%4.%5.%6.%7.%8.%9"/>
      <w:lvlJc w:val="left"/>
      <w:pPr>
        <w:tabs>
          <w:tab w:val="num" w:pos="5040"/>
        </w:tabs>
        <w:ind w:left="5040" w:hanging="1800"/>
      </w:pPr>
      <w:rPr>
        <w:rFonts w:hint="default"/>
        <w:b/>
      </w:rPr>
    </w:lvl>
  </w:abstractNum>
  <w:abstractNum w:abstractNumId="13">
    <w:nsid w:val="15645462"/>
    <w:multiLevelType w:val="singleLevel"/>
    <w:tmpl w:val="56D81D94"/>
    <w:lvl w:ilvl="0">
      <w:numFmt w:val="bullet"/>
      <w:pStyle w:val="ReferencesD"/>
      <w:lvlText w:val="►"/>
      <w:lvlJc w:val="left"/>
      <w:pPr>
        <w:tabs>
          <w:tab w:val="num" w:pos="360"/>
        </w:tabs>
        <w:ind w:left="0" w:firstLine="0"/>
      </w:pPr>
      <w:rPr>
        <w:rFonts w:ascii="Times New Roman" w:hAnsi="Times New Roman" w:hint="default"/>
        <w:sz w:val="20"/>
      </w:rPr>
    </w:lvl>
  </w:abstractNum>
  <w:abstractNum w:abstractNumId="14">
    <w:nsid w:val="1B7A4F80"/>
    <w:multiLevelType w:val="hybridMultilevel"/>
    <w:tmpl w:val="66EE2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98429C"/>
    <w:multiLevelType w:val="multilevel"/>
    <w:tmpl w:val="09740A60"/>
    <w:lvl w:ilvl="0">
      <w:start w:val="1"/>
      <w:numFmt w:val="decimal"/>
      <w:lvlText w:val="%1."/>
      <w:lvlJc w:val="left"/>
      <w:pPr>
        <w:tabs>
          <w:tab w:val="num" w:pos="720"/>
        </w:tabs>
        <w:ind w:left="720" w:hanging="360"/>
      </w:pPr>
      <w:rPr>
        <w:rFonts w:ascii="Courier" w:eastAsia="Courier" w:hAnsi="Courier" w:cs="Courier"/>
      </w:rPr>
    </w:lvl>
    <w:lvl w:ilvl="1">
      <w:start w:val="1"/>
      <w:numFmt w:val="decimal"/>
      <w:isLgl/>
      <w:lvlText w:val="%1.%2"/>
      <w:lvlJc w:val="left"/>
      <w:pPr>
        <w:tabs>
          <w:tab w:val="num" w:pos="1080"/>
        </w:tabs>
        <w:ind w:left="1080" w:hanging="360"/>
      </w:pPr>
      <w:rPr>
        <w:rFonts w:hint="default"/>
        <w:b w:val="0"/>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2160"/>
        </w:tabs>
        <w:ind w:left="2160" w:hanging="720"/>
      </w:pPr>
      <w:rPr>
        <w:rFonts w:hint="default"/>
        <w:b/>
      </w:rPr>
    </w:lvl>
    <w:lvl w:ilvl="4">
      <w:start w:val="1"/>
      <w:numFmt w:val="decimal"/>
      <w:isLgl/>
      <w:lvlText w:val="%1.%2.%3.%4.%5"/>
      <w:lvlJc w:val="left"/>
      <w:pPr>
        <w:tabs>
          <w:tab w:val="num" w:pos="2880"/>
        </w:tabs>
        <w:ind w:left="2880" w:hanging="1080"/>
      </w:pPr>
      <w:rPr>
        <w:rFonts w:hint="default"/>
        <w:b/>
      </w:rPr>
    </w:lvl>
    <w:lvl w:ilvl="5">
      <w:start w:val="1"/>
      <w:numFmt w:val="decimal"/>
      <w:isLgl/>
      <w:lvlText w:val="%1.%2.%3.%4.%5.%6"/>
      <w:lvlJc w:val="left"/>
      <w:pPr>
        <w:tabs>
          <w:tab w:val="num" w:pos="3240"/>
        </w:tabs>
        <w:ind w:left="3240" w:hanging="1080"/>
      </w:pPr>
      <w:rPr>
        <w:rFonts w:hint="default"/>
        <w:b/>
      </w:rPr>
    </w:lvl>
    <w:lvl w:ilvl="6">
      <w:start w:val="1"/>
      <w:numFmt w:val="decimal"/>
      <w:isLgl/>
      <w:lvlText w:val="%1.%2.%3.%4.%5.%6.%7"/>
      <w:lvlJc w:val="left"/>
      <w:pPr>
        <w:tabs>
          <w:tab w:val="num" w:pos="3960"/>
        </w:tabs>
        <w:ind w:left="3960" w:hanging="1440"/>
      </w:pPr>
      <w:rPr>
        <w:rFonts w:hint="default"/>
        <w:b/>
      </w:rPr>
    </w:lvl>
    <w:lvl w:ilvl="7">
      <w:start w:val="1"/>
      <w:numFmt w:val="decimal"/>
      <w:isLgl/>
      <w:lvlText w:val="%1.%2.%3.%4.%5.%6.%7.%8"/>
      <w:lvlJc w:val="left"/>
      <w:pPr>
        <w:tabs>
          <w:tab w:val="num" w:pos="4320"/>
        </w:tabs>
        <w:ind w:left="4320" w:hanging="1440"/>
      </w:pPr>
      <w:rPr>
        <w:rFonts w:hint="default"/>
        <w:b/>
      </w:rPr>
    </w:lvl>
    <w:lvl w:ilvl="8">
      <w:start w:val="1"/>
      <w:numFmt w:val="decimal"/>
      <w:isLgl/>
      <w:lvlText w:val="%1.%2.%3.%4.%5.%6.%7.%8.%9"/>
      <w:lvlJc w:val="left"/>
      <w:pPr>
        <w:tabs>
          <w:tab w:val="num" w:pos="5040"/>
        </w:tabs>
        <w:ind w:left="5040" w:hanging="1800"/>
      </w:pPr>
      <w:rPr>
        <w:rFonts w:hint="default"/>
        <w:b/>
      </w:rPr>
    </w:lvl>
  </w:abstractNum>
  <w:abstractNum w:abstractNumId="16">
    <w:nsid w:val="1F3E4866"/>
    <w:multiLevelType w:val="hybridMultilevel"/>
    <w:tmpl w:val="9544E344"/>
    <w:lvl w:ilvl="0" w:tplc="BDF04B28">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5CD6344"/>
    <w:multiLevelType w:val="hybridMultilevel"/>
    <w:tmpl w:val="0936C7CC"/>
    <w:lvl w:ilvl="0" w:tplc="69BE2C0C">
      <w:start w:val="1"/>
      <w:numFmt w:val="decimal"/>
      <w:lvlText w:val="1.%1"/>
      <w:lvlJc w:val="left"/>
      <w:pPr>
        <w:ind w:left="720" w:hanging="360"/>
      </w:pPr>
      <w:rPr>
        <w:rFonts w:ascii="Times New Roman" w:hAnsi="Times New Roman" w:cs="Times New Roman"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84E64CC"/>
    <w:multiLevelType w:val="hybridMultilevel"/>
    <w:tmpl w:val="E86E64DA"/>
    <w:lvl w:ilvl="0" w:tplc="C64A7C98">
      <w:start w:val="1"/>
      <w:numFmt w:val="bullet"/>
      <w:lvlText w:val=""/>
      <w:lvlJc w:val="left"/>
      <w:pPr>
        <w:ind w:left="720" w:hanging="360"/>
      </w:pPr>
      <w:rPr>
        <w:rFonts w:ascii="Symbol" w:hAnsi="Symbol" w:hint="default"/>
      </w:rPr>
    </w:lvl>
    <w:lvl w:ilvl="1" w:tplc="590EFD34">
      <w:start w:val="1"/>
      <w:numFmt w:val="bullet"/>
      <w:lvlText w:val="o"/>
      <w:lvlJc w:val="left"/>
      <w:pPr>
        <w:ind w:left="1440" w:hanging="360"/>
      </w:pPr>
      <w:rPr>
        <w:rFonts w:ascii="Courier New" w:hAnsi="Courier New" w:hint="default"/>
      </w:rPr>
    </w:lvl>
    <w:lvl w:ilvl="2" w:tplc="81AAE9B2">
      <w:start w:val="1"/>
      <w:numFmt w:val="bullet"/>
      <w:lvlText w:val=""/>
      <w:lvlJc w:val="left"/>
      <w:pPr>
        <w:ind w:left="2160" w:hanging="360"/>
      </w:pPr>
      <w:rPr>
        <w:rFonts w:ascii="Wingdings" w:hAnsi="Wingdings" w:hint="default"/>
      </w:rPr>
    </w:lvl>
    <w:lvl w:ilvl="3" w:tplc="086A1138" w:tentative="1">
      <w:start w:val="1"/>
      <w:numFmt w:val="bullet"/>
      <w:lvlText w:val=""/>
      <w:lvlJc w:val="left"/>
      <w:pPr>
        <w:ind w:left="2880" w:hanging="360"/>
      </w:pPr>
      <w:rPr>
        <w:rFonts w:ascii="Symbol" w:hAnsi="Symbol" w:hint="default"/>
      </w:rPr>
    </w:lvl>
    <w:lvl w:ilvl="4" w:tplc="E61EB2C0" w:tentative="1">
      <w:start w:val="1"/>
      <w:numFmt w:val="bullet"/>
      <w:lvlText w:val="o"/>
      <w:lvlJc w:val="left"/>
      <w:pPr>
        <w:ind w:left="3600" w:hanging="360"/>
      </w:pPr>
      <w:rPr>
        <w:rFonts w:ascii="Courier New" w:hAnsi="Courier New" w:hint="default"/>
      </w:rPr>
    </w:lvl>
    <w:lvl w:ilvl="5" w:tplc="16587312" w:tentative="1">
      <w:start w:val="1"/>
      <w:numFmt w:val="bullet"/>
      <w:lvlText w:val=""/>
      <w:lvlJc w:val="left"/>
      <w:pPr>
        <w:ind w:left="4320" w:hanging="360"/>
      </w:pPr>
      <w:rPr>
        <w:rFonts w:ascii="Wingdings" w:hAnsi="Wingdings" w:hint="default"/>
      </w:rPr>
    </w:lvl>
    <w:lvl w:ilvl="6" w:tplc="F620ABC4" w:tentative="1">
      <w:start w:val="1"/>
      <w:numFmt w:val="bullet"/>
      <w:lvlText w:val=""/>
      <w:lvlJc w:val="left"/>
      <w:pPr>
        <w:ind w:left="5040" w:hanging="360"/>
      </w:pPr>
      <w:rPr>
        <w:rFonts w:ascii="Symbol" w:hAnsi="Symbol" w:hint="default"/>
      </w:rPr>
    </w:lvl>
    <w:lvl w:ilvl="7" w:tplc="FEE8AF72" w:tentative="1">
      <w:start w:val="1"/>
      <w:numFmt w:val="bullet"/>
      <w:lvlText w:val="o"/>
      <w:lvlJc w:val="left"/>
      <w:pPr>
        <w:ind w:left="5760" w:hanging="360"/>
      </w:pPr>
      <w:rPr>
        <w:rFonts w:ascii="Courier New" w:hAnsi="Courier New" w:hint="default"/>
      </w:rPr>
    </w:lvl>
    <w:lvl w:ilvl="8" w:tplc="31C26B38" w:tentative="1">
      <w:start w:val="1"/>
      <w:numFmt w:val="bullet"/>
      <w:lvlText w:val=""/>
      <w:lvlJc w:val="left"/>
      <w:pPr>
        <w:ind w:left="6480" w:hanging="360"/>
      </w:pPr>
      <w:rPr>
        <w:rFonts w:ascii="Wingdings" w:hAnsi="Wingdings" w:hint="default"/>
      </w:rPr>
    </w:lvl>
  </w:abstractNum>
  <w:abstractNum w:abstractNumId="19">
    <w:nsid w:val="29362C56"/>
    <w:multiLevelType w:val="singleLevel"/>
    <w:tmpl w:val="E234A494"/>
    <w:lvl w:ilvl="0">
      <w:numFmt w:val="bullet"/>
      <w:pStyle w:val="Bluetriangle"/>
      <w:lvlText w:val="►"/>
      <w:lvlJc w:val="left"/>
      <w:pPr>
        <w:tabs>
          <w:tab w:val="num" w:pos="360"/>
        </w:tabs>
        <w:ind w:left="0" w:firstLine="0"/>
      </w:pPr>
      <w:rPr>
        <w:rFonts w:ascii="Times New Roman" w:hAnsi="Times New Roman" w:hint="default"/>
        <w:sz w:val="22"/>
      </w:rPr>
    </w:lvl>
  </w:abstractNum>
  <w:abstractNum w:abstractNumId="20">
    <w:nsid w:val="2BA62F07"/>
    <w:multiLevelType w:val="hybridMultilevel"/>
    <w:tmpl w:val="9CBE951A"/>
    <w:lvl w:ilvl="0" w:tplc="9A16A5C0">
      <w:start w:val="1"/>
      <w:numFmt w:val="lowerRoman"/>
      <w:lvlText w:val="%1."/>
      <w:lvlJc w:val="right"/>
      <w:pPr>
        <w:tabs>
          <w:tab w:val="num" w:pos="720"/>
        </w:tabs>
        <w:ind w:left="720" w:hanging="360"/>
      </w:pPr>
    </w:lvl>
    <w:lvl w:ilvl="1" w:tplc="622238E0" w:tentative="1">
      <w:start w:val="1"/>
      <w:numFmt w:val="lowerRoman"/>
      <w:lvlText w:val="%2."/>
      <w:lvlJc w:val="right"/>
      <w:pPr>
        <w:tabs>
          <w:tab w:val="num" w:pos="1440"/>
        </w:tabs>
        <w:ind w:left="1440" w:hanging="360"/>
      </w:pPr>
    </w:lvl>
    <w:lvl w:ilvl="2" w:tplc="357EA36C" w:tentative="1">
      <w:start w:val="1"/>
      <w:numFmt w:val="lowerRoman"/>
      <w:lvlText w:val="%3."/>
      <w:lvlJc w:val="right"/>
      <w:pPr>
        <w:tabs>
          <w:tab w:val="num" w:pos="2160"/>
        </w:tabs>
        <w:ind w:left="2160" w:hanging="360"/>
      </w:pPr>
    </w:lvl>
    <w:lvl w:ilvl="3" w:tplc="E5ACA1DE" w:tentative="1">
      <w:start w:val="1"/>
      <w:numFmt w:val="lowerRoman"/>
      <w:lvlText w:val="%4."/>
      <w:lvlJc w:val="right"/>
      <w:pPr>
        <w:tabs>
          <w:tab w:val="num" w:pos="2880"/>
        </w:tabs>
        <w:ind w:left="2880" w:hanging="360"/>
      </w:pPr>
    </w:lvl>
    <w:lvl w:ilvl="4" w:tplc="2DC2C2DC" w:tentative="1">
      <w:start w:val="1"/>
      <w:numFmt w:val="lowerRoman"/>
      <w:lvlText w:val="%5."/>
      <w:lvlJc w:val="right"/>
      <w:pPr>
        <w:tabs>
          <w:tab w:val="num" w:pos="3600"/>
        </w:tabs>
        <w:ind w:left="3600" w:hanging="360"/>
      </w:pPr>
    </w:lvl>
    <w:lvl w:ilvl="5" w:tplc="0C684D72" w:tentative="1">
      <w:start w:val="1"/>
      <w:numFmt w:val="lowerRoman"/>
      <w:lvlText w:val="%6."/>
      <w:lvlJc w:val="right"/>
      <w:pPr>
        <w:tabs>
          <w:tab w:val="num" w:pos="4320"/>
        </w:tabs>
        <w:ind w:left="4320" w:hanging="360"/>
      </w:pPr>
    </w:lvl>
    <w:lvl w:ilvl="6" w:tplc="675813BA" w:tentative="1">
      <w:start w:val="1"/>
      <w:numFmt w:val="lowerRoman"/>
      <w:lvlText w:val="%7."/>
      <w:lvlJc w:val="right"/>
      <w:pPr>
        <w:tabs>
          <w:tab w:val="num" w:pos="5040"/>
        </w:tabs>
        <w:ind w:left="5040" w:hanging="360"/>
      </w:pPr>
    </w:lvl>
    <w:lvl w:ilvl="7" w:tplc="198A0478" w:tentative="1">
      <w:start w:val="1"/>
      <w:numFmt w:val="lowerRoman"/>
      <w:lvlText w:val="%8."/>
      <w:lvlJc w:val="right"/>
      <w:pPr>
        <w:tabs>
          <w:tab w:val="num" w:pos="5760"/>
        </w:tabs>
        <w:ind w:left="5760" w:hanging="360"/>
      </w:pPr>
    </w:lvl>
    <w:lvl w:ilvl="8" w:tplc="BD46BA96" w:tentative="1">
      <w:start w:val="1"/>
      <w:numFmt w:val="lowerRoman"/>
      <w:lvlText w:val="%9."/>
      <w:lvlJc w:val="right"/>
      <w:pPr>
        <w:tabs>
          <w:tab w:val="num" w:pos="6480"/>
        </w:tabs>
        <w:ind w:left="6480" w:hanging="360"/>
      </w:pPr>
    </w:lvl>
  </w:abstractNum>
  <w:abstractNum w:abstractNumId="21">
    <w:nsid w:val="2CB852B8"/>
    <w:multiLevelType w:val="hybridMultilevel"/>
    <w:tmpl w:val="D1483B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FD7085B"/>
    <w:multiLevelType w:val="hybridMultilevel"/>
    <w:tmpl w:val="4A94A168"/>
    <w:lvl w:ilvl="0" w:tplc="845406B2">
      <w:start w:val="1"/>
      <w:numFmt w:val="decimal"/>
      <w:lvlText w:val="%1."/>
      <w:lvlJc w:val="left"/>
      <w:pPr>
        <w:ind w:left="720" w:hanging="360"/>
      </w:pPr>
      <w:rPr>
        <w:rFonts w:hint="default"/>
        <w:b/>
        <w:color w:val="auto"/>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339F1598"/>
    <w:multiLevelType w:val="hybridMultilevel"/>
    <w:tmpl w:val="6FF68C3E"/>
    <w:lvl w:ilvl="0" w:tplc="3094F47E">
      <w:start w:val="1"/>
      <w:numFmt w:val="decimal"/>
      <w:lvlText w:val="[%1]"/>
      <w:lvlJc w:val="left"/>
      <w:pPr>
        <w:tabs>
          <w:tab w:val="num" w:pos="360"/>
        </w:tabs>
        <w:ind w:left="360" w:hanging="360"/>
      </w:pPr>
      <w:rPr>
        <w:rFonts w:ascii="Arial" w:hAnsi="Arial" w:hint="default"/>
        <w:b w:val="0"/>
        <w:i w:val="0"/>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5523738C"/>
    <w:multiLevelType w:val="hybridMultilevel"/>
    <w:tmpl w:val="177C5154"/>
    <w:lvl w:ilvl="0" w:tplc="0409001B">
      <w:start w:val="1"/>
      <w:numFmt w:val="lowerRoman"/>
      <w:lvlText w:val="%1."/>
      <w:lvlJc w:val="righ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5">
    <w:nsid w:val="553D4AEB"/>
    <w:multiLevelType w:val="hybridMultilevel"/>
    <w:tmpl w:val="DE0282E4"/>
    <w:lvl w:ilvl="0" w:tplc="CC4AACB2">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62F07A3"/>
    <w:multiLevelType w:val="hybridMultilevel"/>
    <w:tmpl w:val="A43C27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82256F8"/>
    <w:multiLevelType w:val="hybridMultilevel"/>
    <w:tmpl w:val="7414C2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5D85DED"/>
    <w:multiLevelType w:val="hybridMultilevel"/>
    <w:tmpl w:val="37147346"/>
    <w:lvl w:ilvl="0" w:tplc="0407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7022B2"/>
    <w:multiLevelType w:val="hybridMultilevel"/>
    <w:tmpl w:val="6EBE0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4C16F37"/>
    <w:multiLevelType w:val="hybridMultilevel"/>
    <w:tmpl w:val="AC56E42C"/>
    <w:lvl w:ilvl="0" w:tplc="17568258">
      <w:start w:val="1"/>
      <w:numFmt w:val="bullet"/>
      <w:lvlText w:val=""/>
      <w:lvlJc w:val="left"/>
      <w:pPr>
        <w:tabs>
          <w:tab w:val="num" w:pos="720"/>
        </w:tabs>
        <w:ind w:left="720" w:hanging="360"/>
      </w:pPr>
      <w:rPr>
        <w:rFonts w:ascii="Wingdings" w:hAnsi="Wingdings" w:hint="default"/>
      </w:rPr>
    </w:lvl>
    <w:lvl w:ilvl="1" w:tplc="D4A0B668" w:tentative="1">
      <w:start w:val="1"/>
      <w:numFmt w:val="bullet"/>
      <w:lvlText w:val=""/>
      <w:lvlJc w:val="left"/>
      <w:pPr>
        <w:tabs>
          <w:tab w:val="num" w:pos="1440"/>
        </w:tabs>
        <w:ind w:left="1440" w:hanging="360"/>
      </w:pPr>
      <w:rPr>
        <w:rFonts w:ascii="Wingdings" w:hAnsi="Wingdings" w:hint="default"/>
      </w:rPr>
    </w:lvl>
    <w:lvl w:ilvl="2" w:tplc="26669938" w:tentative="1">
      <w:start w:val="1"/>
      <w:numFmt w:val="bullet"/>
      <w:lvlText w:val=""/>
      <w:lvlJc w:val="left"/>
      <w:pPr>
        <w:tabs>
          <w:tab w:val="num" w:pos="2160"/>
        </w:tabs>
        <w:ind w:left="2160" w:hanging="360"/>
      </w:pPr>
      <w:rPr>
        <w:rFonts w:ascii="Wingdings" w:hAnsi="Wingdings" w:hint="default"/>
      </w:rPr>
    </w:lvl>
    <w:lvl w:ilvl="3" w:tplc="79A090E8" w:tentative="1">
      <w:start w:val="1"/>
      <w:numFmt w:val="bullet"/>
      <w:lvlText w:val=""/>
      <w:lvlJc w:val="left"/>
      <w:pPr>
        <w:tabs>
          <w:tab w:val="num" w:pos="2880"/>
        </w:tabs>
        <w:ind w:left="2880" w:hanging="360"/>
      </w:pPr>
      <w:rPr>
        <w:rFonts w:ascii="Wingdings" w:hAnsi="Wingdings" w:hint="default"/>
      </w:rPr>
    </w:lvl>
    <w:lvl w:ilvl="4" w:tplc="A98042C8" w:tentative="1">
      <w:start w:val="1"/>
      <w:numFmt w:val="bullet"/>
      <w:lvlText w:val=""/>
      <w:lvlJc w:val="left"/>
      <w:pPr>
        <w:tabs>
          <w:tab w:val="num" w:pos="3600"/>
        </w:tabs>
        <w:ind w:left="3600" w:hanging="360"/>
      </w:pPr>
      <w:rPr>
        <w:rFonts w:ascii="Wingdings" w:hAnsi="Wingdings" w:hint="default"/>
      </w:rPr>
    </w:lvl>
    <w:lvl w:ilvl="5" w:tplc="76EA8080" w:tentative="1">
      <w:start w:val="1"/>
      <w:numFmt w:val="bullet"/>
      <w:lvlText w:val=""/>
      <w:lvlJc w:val="left"/>
      <w:pPr>
        <w:tabs>
          <w:tab w:val="num" w:pos="4320"/>
        </w:tabs>
        <w:ind w:left="4320" w:hanging="360"/>
      </w:pPr>
      <w:rPr>
        <w:rFonts w:ascii="Wingdings" w:hAnsi="Wingdings" w:hint="default"/>
      </w:rPr>
    </w:lvl>
    <w:lvl w:ilvl="6" w:tplc="10B2F9EE" w:tentative="1">
      <w:start w:val="1"/>
      <w:numFmt w:val="bullet"/>
      <w:lvlText w:val=""/>
      <w:lvlJc w:val="left"/>
      <w:pPr>
        <w:tabs>
          <w:tab w:val="num" w:pos="5040"/>
        </w:tabs>
        <w:ind w:left="5040" w:hanging="360"/>
      </w:pPr>
      <w:rPr>
        <w:rFonts w:ascii="Wingdings" w:hAnsi="Wingdings" w:hint="default"/>
      </w:rPr>
    </w:lvl>
    <w:lvl w:ilvl="7" w:tplc="AB6E37DA" w:tentative="1">
      <w:start w:val="1"/>
      <w:numFmt w:val="bullet"/>
      <w:lvlText w:val=""/>
      <w:lvlJc w:val="left"/>
      <w:pPr>
        <w:tabs>
          <w:tab w:val="num" w:pos="5760"/>
        </w:tabs>
        <w:ind w:left="5760" w:hanging="360"/>
      </w:pPr>
      <w:rPr>
        <w:rFonts w:ascii="Wingdings" w:hAnsi="Wingdings" w:hint="default"/>
      </w:rPr>
    </w:lvl>
    <w:lvl w:ilvl="8" w:tplc="F050E8CE" w:tentative="1">
      <w:start w:val="1"/>
      <w:numFmt w:val="bullet"/>
      <w:lvlText w:val=""/>
      <w:lvlJc w:val="left"/>
      <w:pPr>
        <w:tabs>
          <w:tab w:val="num" w:pos="6480"/>
        </w:tabs>
        <w:ind w:left="6480" w:hanging="360"/>
      </w:pPr>
      <w:rPr>
        <w:rFonts w:ascii="Wingdings" w:hAnsi="Wingdings" w:hint="default"/>
      </w:rPr>
    </w:lvl>
  </w:abstractNum>
  <w:abstractNum w:abstractNumId="31">
    <w:nsid w:val="776C355C"/>
    <w:multiLevelType w:val="hybridMultilevel"/>
    <w:tmpl w:val="7B0E4922"/>
    <w:lvl w:ilvl="0" w:tplc="39144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10"/>
  </w:num>
  <w:num w:numId="4">
    <w:abstractNumId w:val="3"/>
  </w:num>
  <w:num w:numId="5">
    <w:abstractNumId w:val="2"/>
  </w:num>
  <w:num w:numId="6">
    <w:abstractNumId w:val="1"/>
  </w:num>
  <w:num w:numId="7">
    <w:abstractNumId w:val="0"/>
  </w:num>
  <w:num w:numId="8">
    <w:abstractNumId w:val="4"/>
  </w:num>
  <w:num w:numId="9">
    <w:abstractNumId w:val="23"/>
  </w:num>
  <w:num w:numId="10">
    <w:abstractNumId w:val="28"/>
  </w:num>
  <w:num w:numId="11">
    <w:abstractNumId w:val="9"/>
  </w:num>
  <w:num w:numId="12">
    <w:abstractNumId w:val="11"/>
  </w:num>
  <w:num w:numId="13">
    <w:abstractNumId w:val="18"/>
  </w:num>
  <w:num w:numId="14">
    <w:abstractNumId w:val="29"/>
  </w:num>
  <w:num w:numId="15">
    <w:abstractNumId w:val="4"/>
  </w:num>
  <w:num w:numId="16">
    <w:abstractNumId w:val="4"/>
  </w:num>
  <w:num w:numId="17">
    <w:abstractNumId w:val="4"/>
  </w:num>
  <w:num w:numId="18">
    <w:abstractNumId w:val="4"/>
  </w:num>
  <w:num w:numId="19">
    <w:abstractNumId w:val="16"/>
  </w:num>
  <w:num w:numId="20">
    <w:abstractNumId w:val="25"/>
  </w:num>
  <w:num w:numId="21">
    <w:abstractNumId w:val="21"/>
  </w:num>
  <w:num w:numId="22">
    <w:abstractNumId w:val="8"/>
  </w:num>
  <w:num w:numId="23">
    <w:abstractNumId w:val="4"/>
  </w:num>
  <w:num w:numId="24">
    <w:abstractNumId w:val="27"/>
  </w:num>
  <w:num w:numId="25">
    <w:abstractNumId w:val="4"/>
  </w:num>
  <w:num w:numId="26">
    <w:abstractNumId w:val="26"/>
  </w:num>
  <w:num w:numId="27">
    <w:abstractNumId w:val="22"/>
  </w:num>
  <w:num w:numId="28">
    <w:abstractNumId w:val="17"/>
  </w:num>
  <w:num w:numId="29">
    <w:abstractNumId w:val="6"/>
  </w:num>
  <w:num w:numId="30">
    <w:abstractNumId w:val="5"/>
  </w:num>
  <w:num w:numId="31">
    <w:abstractNumId w:val="20"/>
  </w:num>
  <w:num w:numId="32">
    <w:abstractNumId w:val="30"/>
  </w:num>
  <w:num w:numId="33">
    <w:abstractNumId w:val="7"/>
  </w:num>
  <w:num w:numId="34">
    <w:abstractNumId w:val="14"/>
  </w:num>
  <w:num w:numId="35">
    <w:abstractNumId w:val="31"/>
  </w:num>
  <w:num w:numId="36">
    <w:abstractNumId w:val="24"/>
  </w:num>
  <w:num w:numId="37">
    <w:abstractNumId w:val="15"/>
  </w:num>
  <w:num w:numId="3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Saved" w:val="True"/>
  </w:docVars>
  <w:rsids>
    <w:rsidRoot w:val="00462F9E"/>
    <w:rsid w:val="00000C6C"/>
    <w:rsid w:val="00001E6D"/>
    <w:rsid w:val="00004C1C"/>
    <w:rsid w:val="0000740C"/>
    <w:rsid w:val="000101BC"/>
    <w:rsid w:val="00011430"/>
    <w:rsid w:val="00013636"/>
    <w:rsid w:val="00017792"/>
    <w:rsid w:val="000241BE"/>
    <w:rsid w:val="0003093D"/>
    <w:rsid w:val="00031532"/>
    <w:rsid w:val="00032CC8"/>
    <w:rsid w:val="00034158"/>
    <w:rsid w:val="0004294A"/>
    <w:rsid w:val="000445DF"/>
    <w:rsid w:val="00045468"/>
    <w:rsid w:val="0004599B"/>
    <w:rsid w:val="00052830"/>
    <w:rsid w:val="00052FD8"/>
    <w:rsid w:val="0005504B"/>
    <w:rsid w:val="0005507D"/>
    <w:rsid w:val="00057A63"/>
    <w:rsid w:val="00061351"/>
    <w:rsid w:val="0007396E"/>
    <w:rsid w:val="000764B1"/>
    <w:rsid w:val="00077AD8"/>
    <w:rsid w:val="000852D3"/>
    <w:rsid w:val="00086033"/>
    <w:rsid w:val="0009348C"/>
    <w:rsid w:val="000954FE"/>
    <w:rsid w:val="000956F0"/>
    <w:rsid w:val="000961D1"/>
    <w:rsid w:val="000B29CA"/>
    <w:rsid w:val="000C0A68"/>
    <w:rsid w:val="000C2BF1"/>
    <w:rsid w:val="000D074A"/>
    <w:rsid w:val="000D07FD"/>
    <w:rsid w:val="000D4128"/>
    <w:rsid w:val="000D536C"/>
    <w:rsid w:val="000E2B59"/>
    <w:rsid w:val="000E678C"/>
    <w:rsid w:val="001015A5"/>
    <w:rsid w:val="0010599B"/>
    <w:rsid w:val="0010666B"/>
    <w:rsid w:val="00107774"/>
    <w:rsid w:val="001128C9"/>
    <w:rsid w:val="00114377"/>
    <w:rsid w:val="0011446B"/>
    <w:rsid w:val="00116CA6"/>
    <w:rsid w:val="00122092"/>
    <w:rsid w:val="00125B8F"/>
    <w:rsid w:val="00130305"/>
    <w:rsid w:val="0013075E"/>
    <w:rsid w:val="00131ABD"/>
    <w:rsid w:val="00140E53"/>
    <w:rsid w:val="00141B72"/>
    <w:rsid w:val="00142C06"/>
    <w:rsid w:val="001443FD"/>
    <w:rsid w:val="001474E7"/>
    <w:rsid w:val="001519DA"/>
    <w:rsid w:val="00151FF4"/>
    <w:rsid w:val="00153AAD"/>
    <w:rsid w:val="001606BD"/>
    <w:rsid w:val="001624DD"/>
    <w:rsid w:val="0016437F"/>
    <w:rsid w:val="00165791"/>
    <w:rsid w:val="0016770C"/>
    <w:rsid w:val="00171636"/>
    <w:rsid w:val="001719B8"/>
    <w:rsid w:val="00176080"/>
    <w:rsid w:val="00180E03"/>
    <w:rsid w:val="00182AB8"/>
    <w:rsid w:val="00187A9A"/>
    <w:rsid w:val="00190427"/>
    <w:rsid w:val="0019323A"/>
    <w:rsid w:val="00193AD8"/>
    <w:rsid w:val="00195D17"/>
    <w:rsid w:val="001978BB"/>
    <w:rsid w:val="001A0F0B"/>
    <w:rsid w:val="001A3CA8"/>
    <w:rsid w:val="001A717A"/>
    <w:rsid w:val="001B1552"/>
    <w:rsid w:val="001C2969"/>
    <w:rsid w:val="001C4D1F"/>
    <w:rsid w:val="001C5CD8"/>
    <w:rsid w:val="001C5E10"/>
    <w:rsid w:val="001C7574"/>
    <w:rsid w:val="001D087F"/>
    <w:rsid w:val="001D16BB"/>
    <w:rsid w:val="001D39F2"/>
    <w:rsid w:val="001D5763"/>
    <w:rsid w:val="001D6BC6"/>
    <w:rsid w:val="001E0D96"/>
    <w:rsid w:val="001E1D82"/>
    <w:rsid w:val="001E4B8F"/>
    <w:rsid w:val="001E75C8"/>
    <w:rsid w:val="001F05AE"/>
    <w:rsid w:val="001F1152"/>
    <w:rsid w:val="001F1BBE"/>
    <w:rsid w:val="001F4D9A"/>
    <w:rsid w:val="001F603E"/>
    <w:rsid w:val="001F7270"/>
    <w:rsid w:val="002002A8"/>
    <w:rsid w:val="002034E5"/>
    <w:rsid w:val="00204ED6"/>
    <w:rsid w:val="00210D50"/>
    <w:rsid w:val="00210F99"/>
    <w:rsid w:val="00213EB6"/>
    <w:rsid w:val="0022385A"/>
    <w:rsid w:val="002248E2"/>
    <w:rsid w:val="002307E3"/>
    <w:rsid w:val="002316DF"/>
    <w:rsid w:val="00236248"/>
    <w:rsid w:val="00240F46"/>
    <w:rsid w:val="002516A0"/>
    <w:rsid w:val="002518B5"/>
    <w:rsid w:val="002537A7"/>
    <w:rsid w:val="00256270"/>
    <w:rsid w:val="00260AB4"/>
    <w:rsid w:val="00262A1F"/>
    <w:rsid w:val="00262BA5"/>
    <w:rsid w:val="00264D25"/>
    <w:rsid w:val="0026582F"/>
    <w:rsid w:val="00265D3D"/>
    <w:rsid w:val="00265E45"/>
    <w:rsid w:val="002707CA"/>
    <w:rsid w:val="002758C0"/>
    <w:rsid w:val="00275F58"/>
    <w:rsid w:val="002760D6"/>
    <w:rsid w:val="00277CC7"/>
    <w:rsid w:val="0028022F"/>
    <w:rsid w:val="00283A01"/>
    <w:rsid w:val="00285122"/>
    <w:rsid w:val="00285DE0"/>
    <w:rsid w:val="00285E71"/>
    <w:rsid w:val="00290AD7"/>
    <w:rsid w:val="00290F9F"/>
    <w:rsid w:val="00293F3E"/>
    <w:rsid w:val="002A16CE"/>
    <w:rsid w:val="002A28DB"/>
    <w:rsid w:val="002A4E7E"/>
    <w:rsid w:val="002B16A9"/>
    <w:rsid w:val="002B3DE4"/>
    <w:rsid w:val="002B4F1A"/>
    <w:rsid w:val="002B5CD3"/>
    <w:rsid w:val="002B6570"/>
    <w:rsid w:val="002D41CB"/>
    <w:rsid w:val="002D5098"/>
    <w:rsid w:val="002D7283"/>
    <w:rsid w:val="002D7411"/>
    <w:rsid w:val="002E045B"/>
    <w:rsid w:val="002E4EB0"/>
    <w:rsid w:val="002F129E"/>
    <w:rsid w:val="002F26A8"/>
    <w:rsid w:val="002F6936"/>
    <w:rsid w:val="0030047A"/>
    <w:rsid w:val="0030397E"/>
    <w:rsid w:val="00304A0D"/>
    <w:rsid w:val="0031371A"/>
    <w:rsid w:val="003161F6"/>
    <w:rsid w:val="00316D06"/>
    <w:rsid w:val="00321EFE"/>
    <w:rsid w:val="00322F8E"/>
    <w:rsid w:val="00323C95"/>
    <w:rsid w:val="00327D6F"/>
    <w:rsid w:val="00335FE8"/>
    <w:rsid w:val="00337578"/>
    <w:rsid w:val="00340F5F"/>
    <w:rsid w:val="0034483D"/>
    <w:rsid w:val="00344C37"/>
    <w:rsid w:val="00345E3A"/>
    <w:rsid w:val="00346B2B"/>
    <w:rsid w:val="0035272E"/>
    <w:rsid w:val="00362A06"/>
    <w:rsid w:val="003654E9"/>
    <w:rsid w:val="00366374"/>
    <w:rsid w:val="00370CAA"/>
    <w:rsid w:val="00372E85"/>
    <w:rsid w:val="00372EA7"/>
    <w:rsid w:val="00373CE1"/>
    <w:rsid w:val="00374BFA"/>
    <w:rsid w:val="00382324"/>
    <w:rsid w:val="003A0360"/>
    <w:rsid w:val="003C0D2E"/>
    <w:rsid w:val="003D0A5A"/>
    <w:rsid w:val="003D1BCF"/>
    <w:rsid w:val="003D3402"/>
    <w:rsid w:val="003D402A"/>
    <w:rsid w:val="003E76A7"/>
    <w:rsid w:val="003F0802"/>
    <w:rsid w:val="003F28A2"/>
    <w:rsid w:val="003F3070"/>
    <w:rsid w:val="003F3BDE"/>
    <w:rsid w:val="003F4D28"/>
    <w:rsid w:val="003F4F73"/>
    <w:rsid w:val="003F53D6"/>
    <w:rsid w:val="00405025"/>
    <w:rsid w:val="00407FF0"/>
    <w:rsid w:val="0041025B"/>
    <w:rsid w:val="00412BB8"/>
    <w:rsid w:val="004241F3"/>
    <w:rsid w:val="0043088E"/>
    <w:rsid w:val="00432B55"/>
    <w:rsid w:val="004332D7"/>
    <w:rsid w:val="00433E67"/>
    <w:rsid w:val="0044074E"/>
    <w:rsid w:val="004522B8"/>
    <w:rsid w:val="00454ED4"/>
    <w:rsid w:val="0045539E"/>
    <w:rsid w:val="00457E7B"/>
    <w:rsid w:val="0046161C"/>
    <w:rsid w:val="004624E2"/>
    <w:rsid w:val="00462925"/>
    <w:rsid w:val="00462F9E"/>
    <w:rsid w:val="00466FA8"/>
    <w:rsid w:val="00476AFF"/>
    <w:rsid w:val="00477CCE"/>
    <w:rsid w:val="00480BF2"/>
    <w:rsid w:val="00480E6C"/>
    <w:rsid w:val="004822C5"/>
    <w:rsid w:val="004905D6"/>
    <w:rsid w:val="00491019"/>
    <w:rsid w:val="004946FA"/>
    <w:rsid w:val="00495C6A"/>
    <w:rsid w:val="004A0492"/>
    <w:rsid w:val="004A0FD1"/>
    <w:rsid w:val="004A38C1"/>
    <w:rsid w:val="004A476F"/>
    <w:rsid w:val="004A4EF2"/>
    <w:rsid w:val="004B06DF"/>
    <w:rsid w:val="004B1CAD"/>
    <w:rsid w:val="004B1FE6"/>
    <w:rsid w:val="004B3CDA"/>
    <w:rsid w:val="004C13DA"/>
    <w:rsid w:val="004C225C"/>
    <w:rsid w:val="004C3BBB"/>
    <w:rsid w:val="004C613C"/>
    <w:rsid w:val="004C62FB"/>
    <w:rsid w:val="004D1508"/>
    <w:rsid w:val="004D3709"/>
    <w:rsid w:val="004D6E0F"/>
    <w:rsid w:val="004D7852"/>
    <w:rsid w:val="004F08FA"/>
    <w:rsid w:val="005054E0"/>
    <w:rsid w:val="00505CF5"/>
    <w:rsid w:val="00511EFD"/>
    <w:rsid w:val="00513504"/>
    <w:rsid w:val="00515528"/>
    <w:rsid w:val="00517477"/>
    <w:rsid w:val="005269E7"/>
    <w:rsid w:val="00530B02"/>
    <w:rsid w:val="005337E2"/>
    <w:rsid w:val="00542095"/>
    <w:rsid w:val="00543510"/>
    <w:rsid w:val="00555F5C"/>
    <w:rsid w:val="00555F87"/>
    <w:rsid w:val="0055683A"/>
    <w:rsid w:val="005576D0"/>
    <w:rsid w:val="005618F3"/>
    <w:rsid w:val="00561EE7"/>
    <w:rsid w:val="005726B9"/>
    <w:rsid w:val="00574069"/>
    <w:rsid w:val="005744DC"/>
    <w:rsid w:val="00575CA1"/>
    <w:rsid w:val="005825A9"/>
    <w:rsid w:val="0059306F"/>
    <w:rsid w:val="00594CB0"/>
    <w:rsid w:val="00596936"/>
    <w:rsid w:val="005A0E66"/>
    <w:rsid w:val="005A13DC"/>
    <w:rsid w:val="005A70F6"/>
    <w:rsid w:val="005B2FD6"/>
    <w:rsid w:val="005B6E42"/>
    <w:rsid w:val="005B718B"/>
    <w:rsid w:val="005C0E46"/>
    <w:rsid w:val="005C5555"/>
    <w:rsid w:val="005C65ED"/>
    <w:rsid w:val="005C69F9"/>
    <w:rsid w:val="005C6A1A"/>
    <w:rsid w:val="005C6C5F"/>
    <w:rsid w:val="005D1AB4"/>
    <w:rsid w:val="005D7D1A"/>
    <w:rsid w:val="005E006B"/>
    <w:rsid w:val="005E23BA"/>
    <w:rsid w:val="005F1F60"/>
    <w:rsid w:val="005F32D0"/>
    <w:rsid w:val="005F510C"/>
    <w:rsid w:val="005F6EB7"/>
    <w:rsid w:val="0060119C"/>
    <w:rsid w:val="00601758"/>
    <w:rsid w:val="00605877"/>
    <w:rsid w:val="0061392D"/>
    <w:rsid w:val="00615106"/>
    <w:rsid w:val="00615737"/>
    <w:rsid w:val="0061682E"/>
    <w:rsid w:val="006174C0"/>
    <w:rsid w:val="00617FE8"/>
    <w:rsid w:val="00621B24"/>
    <w:rsid w:val="00622CC6"/>
    <w:rsid w:val="00626FF0"/>
    <w:rsid w:val="00631D44"/>
    <w:rsid w:val="00635B28"/>
    <w:rsid w:val="00636198"/>
    <w:rsid w:val="00636620"/>
    <w:rsid w:val="0063786E"/>
    <w:rsid w:val="00640895"/>
    <w:rsid w:val="006534DF"/>
    <w:rsid w:val="006571BA"/>
    <w:rsid w:val="00660F9B"/>
    <w:rsid w:val="00664EC7"/>
    <w:rsid w:val="00665709"/>
    <w:rsid w:val="0067096B"/>
    <w:rsid w:val="0067195E"/>
    <w:rsid w:val="006737F8"/>
    <w:rsid w:val="00673FDF"/>
    <w:rsid w:val="00675247"/>
    <w:rsid w:val="00675F09"/>
    <w:rsid w:val="00680A6C"/>
    <w:rsid w:val="00683C89"/>
    <w:rsid w:val="0068696B"/>
    <w:rsid w:val="006909DA"/>
    <w:rsid w:val="0069120E"/>
    <w:rsid w:val="00695636"/>
    <w:rsid w:val="006957BD"/>
    <w:rsid w:val="00696FF4"/>
    <w:rsid w:val="006A0D8E"/>
    <w:rsid w:val="006A4EFD"/>
    <w:rsid w:val="006B0968"/>
    <w:rsid w:val="006B7595"/>
    <w:rsid w:val="006C38F3"/>
    <w:rsid w:val="006D57E0"/>
    <w:rsid w:val="006E609E"/>
    <w:rsid w:val="006F3AD7"/>
    <w:rsid w:val="006F630D"/>
    <w:rsid w:val="00710DAE"/>
    <w:rsid w:val="00716A89"/>
    <w:rsid w:val="007267F7"/>
    <w:rsid w:val="00727810"/>
    <w:rsid w:val="00731AD5"/>
    <w:rsid w:val="00732231"/>
    <w:rsid w:val="00737F8A"/>
    <w:rsid w:val="00740DE7"/>
    <w:rsid w:val="007462B0"/>
    <w:rsid w:val="007472A9"/>
    <w:rsid w:val="00754131"/>
    <w:rsid w:val="00761DAD"/>
    <w:rsid w:val="0076358E"/>
    <w:rsid w:val="00764547"/>
    <w:rsid w:val="007651FE"/>
    <w:rsid w:val="00780296"/>
    <w:rsid w:val="00780A65"/>
    <w:rsid w:val="00780BBF"/>
    <w:rsid w:val="00782BE5"/>
    <w:rsid w:val="00784298"/>
    <w:rsid w:val="0078710B"/>
    <w:rsid w:val="007A00FD"/>
    <w:rsid w:val="007A1290"/>
    <w:rsid w:val="007B0D84"/>
    <w:rsid w:val="007B4D19"/>
    <w:rsid w:val="007C341C"/>
    <w:rsid w:val="007C493C"/>
    <w:rsid w:val="007D1459"/>
    <w:rsid w:val="007D6C7B"/>
    <w:rsid w:val="007D7EA6"/>
    <w:rsid w:val="007E299E"/>
    <w:rsid w:val="007E2F12"/>
    <w:rsid w:val="007E429E"/>
    <w:rsid w:val="007F0C85"/>
    <w:rsid w:val="007F1E02"/>
    <w:rsid w:val="0080051A"/>
    <w:rsid w:val="008048D1"/>
    <w:rsid w:val="00805C93"/>
    <w:rsid w:val="00813C15"/>
    <w:rsid w:val="008155B4"/>
    <w:rsid w:val="00820FCB"/>
    <w:rsid w:val="00823F02"/>
    <w:rsid w:val="008260CC"/>
    <w:rsid w:val="00843DD1"/>
    <w:rsid w:val="00846646"/>
    <w:rsid w:val="008503DB"/>
    <w:rsid w:val="0085077A"/>
    <w:rsid w:val="00853A61"/>
    <w:rsid w:val="00857747"/>
    <w:rsid w:val="008604CF"/>
    <w:rsid w:val="00862599"/>
    <w:rsid w:val="008637A0"/>
    <w:rsid w:val="00863C90"/>
    <w:rsid w:val="00865442"/>
    <w:rsid w:val="00872C02"/>
    <w:rsid w:val="00880781"/>
    <w:rsid w:val="00884F05"/>
    <w:rsid w:val="00886405"/>
    <w:rsid w:val="00891528"/>
    <w:rsid w:val="008926B6"/>
    <w:rsid w:val="00892912"/>
    <w:rsid w:val="008948F2"/>
    <w:rsid w:val="00895656"/>
    <w:rsid w:val="008959A6"/>
    <w:rsid w:val="008970E2"/>
    <w:rsid w:val="008A230B"/>
    <w:rsid w:val="008A2654"/>
    <w:rsid w:val="008A29C1"/>
    <w:rsid w:val="008A3FC4"/>
    <w:rsid w:val="008A4157"/>
    <w:rsid w:val="008A455D"/>
    <w:rsid w:val="008A45C9"/>
    <w:rsid w:val="008A5827"/>
    <w:rsid w:val="008A6FE2"/>
    <w:rsid w:val="008B3E0A"/>
    <w:rsid w:val="008B65C0"/>
    <w:rsid w:val="008B6A8E"/>
    <w:rsid w:val="008C0E27"/>
    <w:rsid w:val="008C54B2"/>
    <w:rsid w:val="008C5C50"/>
    <w:rsid w:val="008C78CF"/>
    <w:rsid w:val="008D0575"/>
    <w:rsid w:val="008D180A"/>
    <w:rsid w:val="008D2A0B"/>
    <w:rsid w:val="008E006B"/>
    <w:rsid w:val="008E27DB"/>
    <w:rsid w:val="008E5EF8"/>
    <w:rsid w:val="008E732C"/>
    <w:rsid w:val="008E743B"/>
    <w:rsid w:val="008F0FCB"/>
    <w:rsid w:val="008F650B"/>
    <w:rsid w:val="008F7BF4"/>
    <w:rsid w:val="0090035E"/>
    <w:rsid w:val="0090108A"/>
    <w:rsid w:val="00901419"/>
    <w:rsid w:val="009043AE"/>
    <w:rsid w:val="0091554C"/>
    <w:rsid w:val="00915C3F"/>
    <w:rsid w:val="00921DF3"/>
    <w:rsid w:val="009225DE"/>
    <w:rsid w:val="00923DB1"/>
    <w:rsid w:val="00925260"/>
    <w:rsid w:val="009377E7"/>
    <w:rsid w:val="0094668B"/>
    <w:rsid w:val="00950CFD"/>
    <w:rsid w:val="009519A7"/>
    <w:rsid w:val="0095282C"/>
    <w:rsid w:val="0095381C"/>
    <w:rsid w:val="0096651E"/>
    <w:rsid w:val="00970F07"/>
    <w:rsid w:val="009729FB"/>
    <w:rsid w:val="00973560"/>
    <w:rsid w:val="0097544C"/>
    <w:rsid w:val="0099353E"/>
    <w:rsid w:val="00994F37"/>
    <w:rsid w:val="00995039"/>
    <w:rsid w:val="00996D3B"/>
    <w:rsid w:val="009A0240"/>
    <w:rsid w:val="009A6053"/>
    <w:rsid w:val="009A7545"/>
    <w:rsid w:val="009B39E3"/>
    <w:rsid w:val="009B5191"/>
    <w:rsid w:val="009C4926"/>
    <w:rsid w:val="009C756E"/>
    <w:rsid w:val="009D1561"/>
    <w:rsid w:val="009D3205"/>
    <w:rsid w:val="009D4173"/>
    <w:rsid w:val="009D7C29"/>
    <w:rsid w:val="009E7428"/>
    <w:rsid w:val="009F1603"/>
    <w:rsid w:val="009F1723"/>
    <w:rsid w:val="009F1A68"/>
    <w:rsid w:val="009F7516"/>
    <w:rsid w:val="009F7869"/>
    <w:rsid w:val="00A132AB"/>
    <w:rsid w:val="00A208DC"/>
    <w:rsid w:val="00A231C0"/>
    <w:rsid w:val="00A23BE3"/>
    <w:rsid w:val="00A2461A"/>
    <w:rsid w:val="00A30C80"/>
    <w:rsid w:val="00A30F94"/>
    <w:rsid w:val="00A41B32"/>
    <w:rsid w:val="00A42097"/>
    <w:rsid w:val="00A4461B"/>
    <w:rsid w:val="00A51894"/>
    <w:rsid w:val="00A53211"/>
    <w:rsid w:val="00A54D50"/>
    <w:rsid w:val="00A55994"/>
    <w:rsid w:val="00A61EF9"/>
    <w:rsid w:val="00A631EC"/>
    <w:rsid w:val="00A6492B"/>
    <w:rsid w:val="00A67EC8"/>
    <w:rsid w:val="00A70533"/>
    <w:rsid w:val="00A705B8"/>
    <w:rsid w:val="00A74436"/>
    <w:rsid w:val="00A7681F"/>
    <w:rsid w:val="00A82AC9"/>
    <w:rsid w:val="00A85096"/>
    <w:rsid w:val="00A928FA"/>
    <w:rsid w:val="00A95CC0"/>
    <w:rsid w:val="00AA2B15"/>
    <w:rsid w:val="00AA4D68"/>
    <w:rsid w:val="00AA6666"/>
    <w:rsid w:val="00AC107F"/>
    <w:rsid w:val="00AD28F9"/>
    <w:rsid w:val="00AD6C6C"/>
    <w:rsid w:val="00AE0392"/>
    <w:rsid w:val="00AE1428"/>
    <w:rsid w:val="00AE36B2"/>
    <w:rsid w:val="00AE464A"/>
    <w:rsid w:val="00AE4ADB"/>
    <w:rsid w:val="00AF3ADE"/>
    <w:rsid w:val="00AF47B4"/>
    <w:rsid w:val="00B02D70"/>
    <w:rsid w:val="00B066D5"/>
    <w:rsid w:val="00B069FE"/>
    <w:rsid w:val="00B1279D"/>
    <w:rsid w:val="00B13D44"/>
    <w:rsid w:val="00B14B8D"/>
    <w:rsid w:val="00B15DE0"/>
    <w:rsid w:val="00B16004"/>
    <w:rsid w:val="00B16928"/>
    <w:rsid w:val="00B22108"/>
    <w:rsid w:val="00B2427E"/>
    <w:rsid w:val="00B24F51"/>
    <w:rsid w:val="00B27593"/>
    <w:rsid w:val="00B30FC9"/>
    <w:rsid w:val="00B32F7A"/>
    <w:rsid w:val="00B32F8A"/>
    <w:rsid w:val="00B46BEF"/>
    <w:rsid w:val="00B51116"/>
    <w:rsid w:val="00B51872"/>
    <w:rsid w:val="00B54CE7"/>
    <w:rsid w:val="00B5679B"/>
    <w:rsid w:val="00B6706C"/>
    <w:rsid w:val="00B70F16"/>
    <w:rsid w:val="00B72706"/>
    <w:rsid w:val="00B75150"/>
    <w:rsid w:val="00B7581B"/>
    <w:rsid w:val="00B83AE0"/>
    <w:rsid w:val="00B85B6E"/>
    <w:rsid w:val="00B901AC"/>
    <w:rsid w:val="00B90C1C"/>
    <w:rsid w:val="00B912D2"/>
    <w:rsid w:val="00B92CBF"/>
    <w:rsid w:val="00B951FF"/>
    <w:rsid w:val="00B97196"/>
    <w:rsid w:val="00BA193C"/>
    <w:rsid w:val="00BA37AA"/>
    <w:rsid w:val="00BA7FB9"/>
    <w:rsid w:val="00BB0612"/>
    <w:rsid w:val="00BB2A97"/>
    <w:rsid w:val="00BB33DA"/>
    <w:rsid w:val="00BB5C84"/>
    <w:rsid w:val="00BB661E"/>
    <w:rsid w:val="00BB6C01"/>
    <w:rsid w:val="00BC5851"/>
    <w:rsid w:val="00BC6987"/>
    <w:rsid w:val="00BD5410"/>
    <w:rsid w:val="00BE283D"/>
    <w:rsid w:val="00BE7F6D"/>
    <w:rsid w:val="00BF7901"/>
    <w:rsid w:val="00C01B52"/>
    <w:rsid w:val="00C01F45"/>
    <w:rsid w:val="00C0220B"/>
    <w:rsid w:val="00C02459"/>
    <w:rsid w:val="00C02AD3"/>
    <w:rsid w:val="00C02F57"/>
    <w:rsid w:val="00C031D5"/>
    <w:rsid w:val="00C05645"/>
    <w:rsid w:val="00C10C35"/>
    <w:rsid w:val="00C11437"/>
    <w:rsid w:val="00C115F9"/>
    <w:rsid w:val="00C11BD1"/>
    <w:rsid w:val="00C11CBD"/>
    <w:rsid w:val="00C16A68"/>
    <w:rsid w:val="00C22288"/>
    <w:rsid w:val="00C22854"/>
    <w:rsid w:val="00C244F3"/>
    <w:rsid w:val="00C257E2"/>
    <w:rsid w:val="00C273A7"/>
    <w:rsid w:val="00C32EFE"/>
    <w:rsid w:val="00C33337"/>
    <w:rsid w:val="00C33677"/>
    <w:rsid w:val="00C33788"/>
    <w:rsid w:val="00C33DE6"/>
    <w:rsid w:val="00C34084"/>
    <w:rsid w:val="00C349AB"/>
    <w:rsid w:val="00C415E4"/>
    <w:rsid w:val="00C43C69"/>
    <w:rsid w:val="00C53467"/>
    <w:rsid w:val="00C55562"/>
    <w:rsid w:val="00C61520"/>
    <w:rsid w:val="00C62C6A"/>
    <w:rsid w:val="00C67B1E"/>
    <w:rsid w:val="00C7227D"/>
    <w:rsid w:val="00C72C80"/>
    <w:rsid w:val="00C74B6D"/>
    <w:rsid w:val="00C80D72"/>
    <w:rsid w:val="00C82EE7"/>
    <w:rsid w:val="00C94DAD"/>
    <w:rsid w:val="00CA217D"/>
    <w:rsid w:val="00CA2A1D"/>
    <w:rsid w:val="00CB25D5"/>
    <w:rsid w:val="00CB2AA3"/>
    <w:rsid w:val="00CB7383"/>
    <w:rsid w:val="00CC693A"/>
    <w:rsid w:val="00CD2E7D"/>
    <w:rsid w:val="00CE6748"/>
    <w:rsid w:val="00CE6850"/>
    <w:rsid w:val="00CF1A46"/>
    <w:rsid w:val="00CF298E"/>
    <w:rsid w:val="00CF5F17"/>
    <w:rsid w:val="00CF76F5"/>
    <w:rsid w:val="00D143CD"/>
    <w:rsid w:val="00D14E77"/>
    <w:rsid w:val="00D31FC3"/>
    <w:rsid w:val="00D36267"/>
    <w:rsid w:val="00D36877"/>
    <w:rsid w:val="00D40E18"/>
    <w:rsid w:val="00D42564"/>
    <w:rsid w:val="00D4403F"/>
    <w:rsid w:val="00D47256"/>
    <w:rsid w:val="00D519E6"/>
    <w:rsid w:val="00D55128"/>
    <w:rsid w:val="00D6237D"/>
    <w:rsid w:val="00D636B3"/>
    <w:rsid w:val="00D64B79"/>
    <w:rsid w:val="00D66036"/>
    <w:rsid w:val="00D67AAF"/>
    <w:rsid w:val="00D705CD"/>
    <w:rsid w:val="00D713B0"/>
    <w:rsid w:val="00D732C5"/>
    <w:rsid w:val="00D73DAC"/>
    <w:rsid w:val="00D811F5"/>
    <w:rsid w:val="00D86BB8"/>
    <w:rsid w:val="00D95F1F"/>
    <w:rsid w:val="00DA2546"/>
    <w:rsid w:val="00DB20D1"/>
    <w:rsid w:val="00DB2CF1"/>
    <w:rsid w:val="00DC66A7"/>
    <w:rsid w:val="00DD004E"/>
    <w:rsid w:val="00DD095B"/>
    <w:rsid w:val="00DD2B65"/>
    <w:rsid w:val="00DD3C2B"/>
    <w:rsid w:val="00DD3CD0"/>
    <w:rsid w:val="00DD75C1"/>
    <w:rsid w:val="00DE0D1E"/>
    <w:rsid w:val="00DE6BAE"/>
    <w:rsid w:val="00DF1DEC"/>
    <w:rsid w:val="00DF1FDF"/>
    <w:rsid w:val="00DF66A7"/>
    <w:rsid w:val="00E004CF"/>
    <w:rsid w:val="00E005F5"/>
    <w:rsid w:val="00E01696"/>
    <w:rsid w:val="00E04427"/>
    <w:rsid w:val="00E10164"/>
    <w:rsid w:val="00E114D7"/>
    <w:rsid w:val="00E1433A"/>
    <w:rsid w:val="00E160C8"/>
    <w:rsid w:val="00E20B7F"/>
    <w:rsid w:val="00E214C4"/>
    <w:rsid w:val="00E22067"/>
    <w:rsid w:val="00E22B29"/>
    <w:rsid w:val="00E237A1"/>
    <w:rsid w:val="00E23CBF"/>
    <w:rsid w:val="00E2652C"/>
    <w:rsid w:val="00E27081"/>
    <w:rsid w:val="00E31210"/>
    <w:rsid w:val="00E31E22"/>
    <w:rsid w:val="00E409A3"/>
    <w:rsid w:val="00E4151B"/>
    <w:rsid w:val="00E43867"/>
    <w:rsid w:val="00E451B7"/>
    <w:rsid w:val="00E50B6D"/>
    <w:rsid w:val="00E50EA3"/>
    <w:rsid w:val="00E51380"/>
    <w:rsid w:val="00E54207"/>
    <w:rsid w:val="00E5611D"/>
    <w:rsid w:val="00E5741A"/>
    <w:rsid w:val="00E61E71"/>
    <w:rsid w:val="00E62077"/>
    <w:rsid w:val="00E62912"/>
    <w:rsid w:val="00E74F84"/>
    <w:rsid w:val="00E81A8B"/>
    <w:rsid w:val="00E90B2C"/>
    <w:rsid w:val="00E958A3"/>
    <w:rsid w:val="00E97373"/>
    <w:rsid w:val="00E97C8F"/>
    <w:rsid w:val="00EA39B2"/>
    <w:rsid w:val="00EA4069"/>
    <w:rsid w:val="00EB1291"/>
    <w:rsid w:val="00EB58CF"/>
    <w:rsid w:val="00EB6BCD"/>
    <w:rsid w:val="00EC05EA"/>
    <w:rsid w:val="00EC6649"/>
    <w:rsid w:val="00EC6C57"/>
    <w:rsid w:val="00EC76E6"/>
    <w:rsid w:val="00ED357C"/>
    <w:rsid w:val="00ED37B0"/>
    <w:rsid w:val="00ED3FCB"/>
    <w:rsid w:val="00EE02DC"/>
    <w:rsid w:val="00EE1AA9"/>
    <w:rsid w:val="00EE3287"/>
    <w:rsid w:val="00EE59BD"/>
    <w:rsid w:val="00EE615B"/>
    <w:rsid w:val="00EF5DD0"/>
    <w:rsid w:val="00EF600F"/>
    <w:rsid w:val="00F00719"/>
    <w:rsid w:val="00F025C1"/>
    <w:rsid w:val="00F2013D"/>
    <w:rsid w:val="00F245F6"/>
    <w:rsid w:val="00F35479"/>
    <w:rsid w:val="00F36563"/>
    <w:rsid w:val="00F45262"/>
    <w:rsid w:val="00F50A0C"/>
    <w:rsid w:val="00F50ADF"/>
    <w:rsid w:val="00F514D4"/>
    <w:rsid w:val="00F52237"/>
    <w:rsid w:val="00F61E7E"/>
    <w:rsid w:val="00F6460C"/>
    <w:rsid w:val="00F666BF"/>
    <w:rsid w:val="00F72B4C"/>
    <w:rsid w:val="00F816FB"/>
    <w:rsid w:val="00F81E76"/>
    <w:rsid w:val="00F84822"/>
    <w:rsid w:val="00F857AC"/>
    <w:rsid w:val="00F906A5"/>
    <w:rsid w:val="00F9478E"/>
    <w:rsid w:val="00F9626A"/>
    <w:rsid w:val="00F964AA"/>
    <w:rsid w:val="00F965CB"/>
    <w:rsid w:val="00F96EF5"/>
    <w:rsid w:val="00FB207D"/>
    <w:rsid w:val="00FB4341"/>
    <w:rsid w:val="00FB5B8D"/>
    <w:rsid w:val="00FC177F"/>
    <w:rsid w:val="00FC3630"/>
    <w:rsid w:val="00FC4199"/>
    <w:rsid w:val="00FC6225"/>
    <w:rsid w:val="00FD0A4F"/>
    <w:rsid w:val="00FD0B03"/>
    <w:rsid w:val="00FD6966"/>
    <w:rsid w:val="00FD6B44"/>
    <w:rsid w:val="00FE029E"/>
    <w:rsid w:val="00FE5785"/>
    <w:rsid w:val="00FE7F24"/>
    <w:rsid w:val="00FF1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2"/>
      <w:lang w:val="en-GB" w:eastAsia="de-DE"/>
    </w:rPr>
  </w:style>
  <w:style w:type="paragraph" w:styleId="Heading1">
    <w:name w:val="heading 1"/>
    <w:basedOn w:val="Normal"/>
    <w:next w:val="Normal"/>
    <w:qFormat/>
    <w:rsid w:val="003D402A"/>
    <w:pPr>
      <w:keepNext/>
      <w:numPr>
        <w:numId w:val="8"/>
      </w:numPr>
      <w:spacing w:before="240" w:after="60"/>
      <w:outlineLvl w:val="0"/>
    </w:pPr>
    <w:rPr>
      <w:rFonts w:cs="Arial"/>
      <w:b/>
      <w:bCs/>
      <w:kern w:val="32"/>
      <w:sz w:val="32"/>
      <w:szCs w:val="32"/>
    </w:rPr>
  </w:style>
  <w:style w:type="paragraph" w:styleId="Heading2">
    <w:name w:val="heading 2"/>
    <w:basedOn w:val="Normal"/>
    <w:next w:val="Normal"/>
    <w:link w:val="Heading2Char"/>
    <w:qFormat/>
    <w:rsid w:val="003D402A"/>
    <w:pPr>
      <w:keepNext/>
      <w:numPr>
        <w:ilvl w:val="1"/>
        <w:numId w:val="8"/>
      </w:numPr>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3D402A"/>
    <w:pPr>
      <w:keepNext/>
      <w:numPr>
        <w:ilvl w:val="2"/>
        <w:numId w:val="8"/>
      </w:numPr>
      <w:spacing w:before="240" w:after="60"/>
      <w:outlineLvl w:val="2"/>
    </w:pPr>
    <w:rPr>
      <w:rFonts w:cs="Arial"/>
      <w:b/>
      <w:bCs/>
      <w:sz w:val="26"/>
      <w:szCs w:val="26"/>
    </w:rPr>
  </w:style>
  <w:style w:type="paragraph" w:styleId="Heading4">
    <w:name w:val="heading 4"/>
    <w:basedOn w:val="Normal"/>
    <w:next w:val="Normal"/>
    <w:uiPriority w:val="9"/>
    <w:qFormat/>
    <w:rsid w:val="003D402A"/>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uiPriority w:val="9"/>
    <w:qFormat/>
    <w:rsid w:val="003D402A"/>
    <w:pPr>
      <w:numPr>
        <w:ilvl w:val="4"/>
        <w:numId w:val="8"/>
      </w:numPr>
      <w:spacing w:before="240" w:after="60"/>
      <w:outlineLvl w:val="4"/>
    </w:pPr>
    <w:rPr>
      <w:b/>
      <w:bCs/>
      <w:i/>
      <w:iCs/>
      <w:sz w:val="26"/>
      <w:szCs w:val="26"/>
    </w:rPr>
  </w:style>
  <w:style w:type="paragraph" w:styleId="Heading6">
    <w:name w:val="heading 6"/>
    <w:basedOn w:val="Normal"/>
    <w:next w:val="Normal"/>
    <w:uiPriority w:val="9"/>
    <w:qFormat/>
    <w:rsid w:val="003D402A"/>
    <w:pPr>
      <w:numPr>
        <w:ilvl w:val="5"/>
        <w:numId w:val="8"/>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3D402A"/>
    <w:pPr>
      <w:numPr>
        <w:ilvl w:val="6"/>
        <w:numId w:val="8"/>
      </w:numPr>
      <w:spacing w:before="240" w:after="60"/>
      <w:outlineLvl w:val="6"/>
    </w:pPr>
    <w:rPr>
      <w:rFonts w:ascii="Times New Roman" w:hAnsi="Times New Roman"/>
      <w:sz w:val="24"/>
      <w:szCs w:val="24"/>
    </w:rPr>
  </w:style>
  <w:style w:type="paragraph" w:styleId="Heading8">
    <w:name w:val="heading 8"/>
    <w:basedOn w:val="Normal"/>
    <w:next w:val="Normal"/>
    <w:qFormat/>
    <w:rsid w:val="003D402A"/>
    <w:pPr>
      <w:numPr>
        <w:ilvl w:val="7"/>
        <w:numId w:val="8"/>
      </w:numPr>
      <w:spacing w:before="240" w:after="60"/>
      <w:outlineLvl w:val="7"/>
    </w:pPr>
    <w:rPr>
      <w:b/>
      <w:iCs/>
      <w:szCs w:val="24"/>
    </w:rPr>
  </w:style>
  <w:style w:type="paragraph" w:styleId="Heading9">
    <w:name w:val="heading 9"/>
    <w:basedOn w:val="Normal"/>
    <w:next w:val="Normal"/>
    <w:uiPriority w:val="9"/>
    <w:qFormat/>
    <w:rsid w:val="003D402A"/>
    <w:pPr>
      <w:numPr>
        <w:ilvl w:val="8"/>
        <w:numId w:val="8"/>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rFonts w:ascii="Times New Roman" w:hAnsi="Times New Roman"/>
      <w:sz w:val="20"/>
      <w:lang w:eastAsia="en-GB"/>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customStyle="1" w:styleId="Heading10">
    <w:name w:val="Heading1"/>
    <w:basedOn w:val="Heading1"/>
    <w:pPr>
      <w:numPr>
        <w:numId w:val="0"/>
      </w:numPr>
    </w:pPr>
    <w:rPr>
      <w:sz w:val="22"/>
      <w:szCs w:val="24"/>
      <w:lang w:val="de-DE"/>
    </w:rPr>
  </w:style>
  <w:style w:type="paragraph" w:styleId="Header">
    <w:name w:val="header"/>
    <w:basedOn w:val="Normal"/>
    <w:pPr>
      <w:tabs>
        <w:tab w:val="center" w:pos="4536"/>
        <w:tab w:val="right" w:pos="9072"/>
      </w:tabs>
    </w:pPr>
  </w:style>
  <w:style w:type="paragraph" w:customStyle="1" w:styleId="Kommentare">
    <w:name w:val="Kommentare"/>
    <w:basedOn w:val="Normal"/>
    <w:pPr>
      <w:ind w:left="3402"/>
    </w:pPr>
    <w:rPr>
      <w:i/>
      <w:lang w:val="de-DE"/>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TOC1">
    <w:name w:val="toc 1"/>
    <w:basedOn w:val="Normal"/>
    <w:next w:val="Normal"/>
    <w:autoRedefine/>
    <w:uiPriority w:val="39"/>
    <w:rsid w:val="00E22B29"/>
    <w:pPr>
      <w:tabs>
        <w:tab w:val="left" w:pos="284"/>
        <w:tab w:val="right" w:leader="dot" w:pos="8789"/>
      </w:tabs>
      <w:spacing w:after="120"/>
    </w:pPr>
  </w:style>
  <w:style w:type="paragraph" w:customStyle="1" w:styleId="ReferencesD">
    <w:name w:val="References (D"/>
    <w:aliases w:val="M)"/>
    <w:basedOn w:val="Normal"/>
    <w:pPr>
      <w:numPr>
        <w:numId w:val="1"/>
      </w:numPr>
    </w:pPr>
  </w:style>
  <w:style w:type="paragraph" w:customStyle="1" w:styleId="Bluetriangle">
    <w:name w:val="Blue triangle"/>
    <w:basedOn w:val="Normal"/>
    <w:pPr>
      <w:numPr>
        <w:numId w:val="2"/>
      </w:numPr>
      <w:ind w:left="454"/>
    </w:pPr>
  </w:style>
  <w:style w:type="paragraph" w:styleId="TOC2">
    <w:name w:val="toc 2"/>
    <w:basedOn w:val="Normal"/>
    <w:next w:val="Normal"/>
    <w:autoRedefine/>
    <w:uiPriority w:val="39"/>
    <w:rsid w:val="00E22B29"/>
    <w:pPr>
      <w:tabs>
        <w:tab w:val="right" w:leader="dot" w:pos="8789"/>
      </w:tabs>
      <w:spacing w:after="60"/>
      <w:ind w:left="284"/>
    </w:pPr>
    <w:rPr>
      <w:noProof/>
      <w:sz w:val="24"/>
      <w:szCs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DocumentMap">
    <w:name w:val="Document Map"/>
    <w:basedOn w:val="Normal"/>
    <w:semiHidden/>
    <w:pPr>
      <w:shd w:val="clear" w:color="auto" w:fill="000080"/>
    </w:pPr>
    <w:rPr>
      <w:rFonts w:ascii="Tahoma" w:hAnsi="Tahoma" w:cs="Tahoma"/>
      <w:sz w:val="20"/>
    </w:rPr>
  </w:style>
  <w:style w:type="paragraph" w:styleId="BodyText">
    <w:name w:val="Body Text"/>
    <w:basedOn w:val="Normal"/>
    <w:link w:val="BodyTextChar"/>
    <w:uiPriority w:val="99"/>
    <w:pPr>
      <w:widowControl w:val="0"/>
      <w:overflowPunct w:val="0"/>
      <w:autoSpaceDE w:val="0"/>
      <w:autoSpaceDN w:val="0"/>
      <w:adjustRightInd w:val="0"/>
      <w:spacing w:after="120" w:line="240" w:lineRule="exact"/>
      <w:ind w:firstLine="709"/>
      <w:textAlignment w:val="baseline"/>
    </w:pPr>
    <w:rPr>
      <w:lang w:val="de-DE"/>
    </w:rPr>
  </w:style>
  <w:style w:type="character" w:customStyle="1" w:styleId="BluetriangleZchn">
    <w:name w:val="Blue triangle Zchn"/>
    <w:rPr>
      <w:rFonts w:ascii="Arial" w:hAnsi="Arial"/>
      <w:noProof w:val="0"/>
      <w:sz w:val="22"/>
      <w:lang w:val="en-GB" w:eastAsia="de-DE" w:bidi="ar-SA"/>
    </w:rPr>
  </w:style>
  <w:style w:type="paragraph" w:styleId="BodyText2">
    <w:name w:val="Body Text 2"/>
    <w:basedOn w:val="Normal"/>
    <w:pPr>
      <w:spacing w:after="120" w:line="480" w:lineRule="auto"/>
    </w:pPr>
  </w:style>
  <w:style w:type="character" w:customStyle="1" w:styleId="BluetriangleZchn1">
    <w:name w:val="Blue triangle Zchn1"/>
    <w:rPr>
      <w:rFonts w:ascii="Arial" w:hAnsi="Arial"/>
      <w:noProof w:val="0"/>
      <w:sz w:val="22"/>
      <w:lang w:val="en-GB" w:eastAsia="de-DE" w:bidi="ar-SA"/>
    </w:rPr>
  </w:style>
  <w:style w:type="character" w:styleId="LineNumber">
    <w:name w:val="line number"/>
    <w:basedOn w:val="DefaultParagraphFont"/>
  </w:style>
  <w:style w:type="paragraph" w:styleId="BalloonText">
    <w:name w:val="Balloon Text"/>
    <w:basedOn w:val="Normal"/>
    <w:semiHidden/>
    <w:rPr>
      <w:rFonts w:ascii="Tahoma" w:hAnsi="Tahoma" w:cs="Tahoma"/>
      <w:sz w:val="16"/>
      <w:szCs w:val="16"/>
    </w:rPr>
  </w:style>
  <w:style w:type="paragraph" w:customStyle="1" w:styleId="HeadingGross">
    <w:name w:val="Heading Gross"/>
    <w:basedOn w:val="Heading1"/>
    <w:rsid w:val="00AD28F9"/>
    <w:pPr>
      <w:numPr>
        <w:numId w:val="0"/>
      </w:numPr>
    </w:pPr>
  </w:style>
  <w:style w:type="paragraph" w:styleId="NormalWeb">
    <w:name w:val="Normal (Web)"/>
    <w:basedOn w:val="Normal"/>
    <w:pPr>
      <w:spacing w:before="100" w:beforeAutospacing="1" w:after="100" w:afterAutospacing="1"/>
      <w:jc w:val="left"/>
    </w:pPr>
    <w:rPr>
      <w:rFonts w:ascii="Times New Roman" w:eastAsia="MS Mincho" w:hAnsi="Times New Roman"/>
      <w:sz w:val="24"/>
      <w:szCs w:val="24"/>
      <w:lang w:val="en-US" w:eastAsia="ja-JP"/>
    </w:rPr>
  </w:style>
  <w:style w:type="paragraph" w:customStyle="1" w:styleId="Aufzhlung">
    <w:name w:val="Aufzählung"/>
    <w:basedOn w:val="Normal"/>
    <w:pPr>
      <w:numPr>
        <w:numId w:val="3"/>
      </w:numPr>
    </w:pPr>
  </w:style>
  <w:style w:type="table" w:styleId="TableGrid">
    <w:name w:val="Table Grid"/>
    <w:basedOn w:val="TableNormal"/>
    <w:rsid w:val="006A4EF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BB33DA"/>
    <w:pPr>
      <w:ind w:left="283" w:hanging="283"/>
    </w:pPr>
  </w:style>
  <w:style w:type="paragraph" w:styleId="List2">
    <w:name w:val="List 2"/>
    <w:basedOn w:val="Normal"/>
    <w:rsid w:val="00BB33DA"/>
    <w:pPr>
      <w:ind w:left="566" w:hanging="283"/>
    </w:pPr>
  </w:style>
  <w:style w:type="paragraph" w:styleId="List3">
    <w:name w:val="List 3"/>
    <w:basedOn w:val="Normal"/>
    <w:rsid w:val="00BB33DA"/>
    <w:pPr>
      <w:ind w:left="849" w:hanging="283"/>
    </w:pPr>
  </w:style>
  <w:style w:type="paragraph" w:styleId="List4">
    <w:name w:val="List 4"/>
    <w:basedOn w:val="Normal"/>
    <w:rsid w:val="00BB33DA"/>
    <w:pPr>
      <w:ind w:left="1132" w:hanging="283"/>
    </w:pPr>
  </w:style>
  <w:style w:type="paragraph" w:styleId="List5">
    <w:name w:val="List 5"/>
    <w:basedOn w:val="Normal"/>
    <w:rsid w:val="00BB33DA"/>
    <w:pPr>
      <w:ind w:left="1415" w:hanging="283"/>
    </w:pPr>
  </w:style>
  <w:style w:type="paragraph" w:styleId="ListBullet">
    <w:name w:val="List Bullet"/>
    <w:basedOn w:val="Normal"/>
    <w:rsid w:val="00BB33DA"/>
    <w:pPr>
      <w:numPr>
        <w:numId w:val="4"/>
      </w:numPr>
    </w:pPr>
  </w:style>
  <w:style w:type="paragraph" w:styleId="ListBullet2">
    <w:name w:val="List Bullet 2"/>
    <w:basedOn w:val="Normal"/>
    <w:rsid w:val="00BB33DA"/>
    <w:pPr>
      <w:numPr>
        <w:numId w:val="5"/>
      </w:numPr>
    </w:pPr>
  </w:style>
  <w:style w:type="paragraph" w:styleId="ListBullet3">
    <w:name w:val="List Bullet 3"/>
    <w:basedOn w:val="Normal"/>
    <w:rsid w:val="00BB33DA"/>
    <w:pPr>
      <w:numPr>
        <w:numId w:val="6"/>
      </w:numPr>
    </w:pPr>
  </w:style>
  <w:style w:type="paragraph" w:styleId="ListBullet4">
    <w:name w:val="List Bullet 4"/>
    <w:basedOn w:val="Normal"/>
    <w:rsid w:val="00BB33DA"/>
    <w:pPr>
      <w:numPr>
        <w:numId w:val="7"/>
      </w:numPr>
    </w:pPr>
  </w:style>
  <w:style w:type="paragraph" w:styleId="ListContinue">
    <w:name w:val="List Continue"/>
    <w:basedOn w:val="Normal"/>
    <w:rsid w:val="00BB33DA"/>
    <w:pPr>
      <w:spacing w:after="120"/>
      <w:ind w:left="283"/>
    </w:pPr>
  </w:style>
  <w:style w:type="paragraph" w:customStyle="1" w:styleId="Bezugszeichenzeile">
    <w:name w:val="Bezugszeichenzeile"/>
    <w:basedOn w:val="Normal"/>
    <w:rsid w:val="00BB33DA"/>
  </w:style>
  <w:style w:type="paragraph" w:styleId="BodyTextIndent">
    <w:name w:val="Body Text Indent"/>
    <w:basedOn w:val="Normal"/>
    <w:rsid w:val="00BB33DA"/>
    <w:pPr>
      <w:spacing w:after="120"/>
      <w:ind w:left="283"/>
    </w:pPr>
  </w:style>
  <w:style w:type="paragraph" w:styleId="BodyTextFirstIndent2">
    <w:name w:val="Body Text First Indent 2"/>
    <w:basedOn w:val="BodyTextIndent"/>
    <w:rsid w:val="00BB33DA"/>
    <w:pPr>
      <w:ind w:firstLine="210"/>
    </w:pPr>
  </w:style>
  <w:style w:type="paragraph" w:styleId="ListContinue2">
    <w:name w:val="List Continue 2"/>
    <w:basedOn w:val="Normal"/>
    <w:rsid w:val="00BB33DA"/>
    <w:pPr>
      <w:spacing w:after="120"/>
      <w:ind w:left="566"/>
    </w:pPr>
  </w:style>
  <w:style w:type="paragraph" w:styleId="BodyTextFirstIndent">
    <w:name w:val="Body Text First Indent"/>
    <w:basedOn w:val="BodyText"/>
    <w:rsid w:val="00BB33DA"/>
    <w:pPr>
      <w:widowControl/>
      <w:overflowPunct/>
      <w:autoSpaceDE/>
      <w:autoSpaceDN/>
      <w:adjustRightInd/>
      <w:spacing w:line="240" w:lineRule="auto"/>
      <w:ind w:firstLine="210"/>
      <w:textAlignment w:val="auto"/>
    </w:pPr>
    <w:rPr>
      <w:lang w:val="en-GB"/>
    </w:rPr>
  </w:style>
  <w:style w:type="paragraph" w:customStyle="1" w:styleId="line874">
    <w:name w:val="line874"/>
    <w:basedOn w:val="Normal"/>
    <w:rsid w:val="00635B28"/>
    <w:pPr>
      <w:spacing w:before="100" w:beforeAutospacing="1" w:after="100" w:afterAutospacing="1"/>
      <w:jc w:val="left"/>
    </w:pPr>
    <w:rPr>
      <w:rFonts w:ascii="Times New Roman" w:hAnsi="Times New Roman"/>
      <w:sz w:val="24"/>
      <w:szCs w:val="24"/>
      <w:lang w:val="el-GR" w:eastAsia="el-GR"/>
    </w:rPr>
  </w:style>
  <w:style w:type="character" w:styleId="Strong">
    <w:name w:val="Strong"/>
    <w:qFormat/>
    <w:rsid w:val="00635B28"/>
    <w:rPr>
      <w:b/>
      <w:bCs/>
    </w:rPr>
  </w:style>
  <w:style w:type="paragraph" w:customStyle="1" w:styleId="line862">
    <w:name w:val="line862"/>
    <w:basedOn w:val="Normal"/>
    <w:rsid w:val="00635B28"/>
    <w:pPr>
      <w:spacing w:before="100" w:beforeAutospacing="1" w:after="100" w:afterAutospacing="1"/>
      <w:jc w:val="left"/>
    </w:pPr>
    <w:rPr>
      <w:rFonts w:ascii="Times New Roman" w:hAnsi="Times New Roman"/>
      <w:sz w:val="24"/>
      <w:szCs w:val="24"/>
      <w:lang w:val="el-GR" w:eastAsia="el-GR"/>
    </w:rPr>
  </w:style>
  <w:style w:type="paragraph" w:customStyle="1" w:styleId="line867">
    <w:name w:val="line867"/>
    <w:basedOn w:val="Normal"/>
    <w:rsid w:val="002E4EB0"/>
    <w:pPr>
      <w:spacing w:before="100" w:beforeAutospacing="1" w:after="100" w:afterAutospacing="1"/>
      <w:jc w:val="left"/>
    </w:pPr>
    <w:rPr>
      <w:rFonts w:ascii="Times New Roman" w:hAnsi="Times New Roman"/>
      <w:sz w:val="24"/>
      <w:szCs w:val="24"/>
      <w:lang w:val="el-GR" w:eastAsia="el-GR"/>
    </w:rPr>
  </w:style>
  <w:style w:type="character" w:styleId="FollowedHyperlink">
    <w:name w:val="FollowedHyperlink"/>
    <w:rsid w:val="00011430"/>
    <w:rPr>
      <w:color w:val="800080"/>
      <w:u w:val="single"/>
    </w:rPr>
  </w:style>
  <w:style w:type="paragraph" w:styleId="ListParagraph">
    <w:name w:val="List Paragraph"/>
    <w:basedOn w:val="Normal"/>
    <w:uiPriority w:val="34"/>
    <w:qFormat/>
    <w:rsid w:val="00DB20D1"/>
    <w:pPr>
      <w:ind w:left="720"/>
      <w:contextualSpacing/>
    </w:pPr>
    <w:rPr>
      <w:rFonts w:eastAsia="Calibri"/>
      <w:szCs w:val="22"/>
      <w:lang w:val="de-DE" w:eastAsia="en-US"/>
    </w:rPr>
  </w:style>
  <w:style w:type="character" w:customStyle="1" w:styleId="BodyTextChar">
    <w:name w:val="Body Text Char"/>
    <w:link w:val="BodyText"/>
    <w:uiPriority w:val="99"/>
    <w:locked/>
    <w:rsid w:val="00DB20D1"/>
    <w:rPr>
      <w:rFonts w:ascii="Arial" w:hAnsi="Arial"/>
      <w:sz w:val="22"/>
      <w:lang w:val="de-DE" w:eastAsia="de-DE"/>
    </w:rPr>
  </w:style>
  <w:style w:type="character" w:customStyle="1" w:styleId="Heading3Char">
    <w:name w:val="Heading 3 Char"/>
    <w:link w:val="Heading3"/>
    <w:uiPriority w:val="9"/>
    <w:locked/>
    <w:rsid w:val="00DB20D1"/>
    <w:rPr>
      <w:rFonts w:ascii="Arial" w:hAnsi="Arial" w:cs="Arial"/>
      <w:b/>
      <w:bCs/>
      <w:sz w:val="26"/>
      <w:szCs w:val="26"/>
      <w:lang w:val="en-GB" w:eastAsia="de-DE"/>
    </w:rPr>
  </w:style>
  <w:style w:type="character" w:customStyle="1" w:styleId="Heading2Char">
    <w:name w:val="Heading 2 Char"/>
    <w:link w:val="Heading2"/>
    <w:locked/>
    <w:rsid w:val="00DB20D1"/>
    <w:rPr>
      <w:rFonts w:ascii="Arial" w:hAnsi="Arial" w:cs="Arial"/>
      <w:b/>
      <w:bCs/>
      <w:i/>
      <w:iCs/>
      <w:sz w:val="28"/>
      <w:szCs w:val="28"/>
      <w:lang w:val="en-GB" w:eastAsia="de-DE"/>
    </w:rPr>
  </w:style>
  <w:style w:type="paragraph" w:styleId="EndnoteText">
    <w:name w:val="endnote text"/>
    <w:basedOn w:val="Normal"/>
    <w:link w:val="EndnoteTextChar"/>
    <w:rsid w:val="000D4128"/>
    <w:rPr>
      <w:sz w:val="20"/>
    </w:rPr>
  </w:style>
  <w:style w:type="character" w:customStyle="1" w:styleId="EndnoteTextChar">
    <w:name w:val="Endnote Text Char"/>
    <w:link w:val="EndnoteText"/>
    <w:rsid w:val="000D4128"/>
    <w:rPr>
      <w:rFonts w:ascii="Arial" w:hAnsi="Arial"/>
      <w:lang w:val="en-GB" w:eastAsia="de-DE"/>
    </w:rPr>
  </w:style>
  <w:style w:type="character" w:styleId="EndnoteReference">
    <w:name w:val="endnote reference"/>
    <w:rsid w:val="000D4128"/>
    <w:rPr>
      <w:vertAlign w:val="superscript"/>
    </w:rPr>
  </w:style>
  <w:style w:type="character" w:customStyle="1" w:styleId="hps">
    <w:name w:val="hps"/>
    <w:basedOn w:val="DefaultParagraphFont"/>
    <w:rsid w:val="002248E2"/>
  </w:style>
  <w:style w:type="paragraph" w:customStyle="1" w:styleId="Default">
    <w:name w:val="Default"/>
    <w:rsid w:val="00F45262"/>
    <w:pPr>
      <w:autoSpaceDE w:val="0"/>
      <w:autoSpaceDN w:val="0"/>
      <w:adjustRightInd w:val="0"/>
    </w:pPr>
    <w:rPr>
      <w:rFonts w:ascii="Arial" w:hAnsi="Arial" w:cs="Arial"/>
      <w:color w:val="000000"/>
      <w:sz w:val="24"/>
      <w:szCs w:val="24"/>
      <w:lang w:val="el-GR" w:eastAsia="el-GR"/>
    </w:rPr>
  </w:style>
  <w:style w:type="paragraph" w:styleId="TOCHeading">
    <w:name w:val="TOC Heading"/>
    <w:basedOn w:val="Heading1"/>
    <w:next w:val="Normal"/>
    <w:uiPriority w:val="39"/>
    <w:semiHidden/>
    <w:unhideWhenUsed/>
    <w:qFormat/>
    <w:rsid w:val="001443FD"/>
    <w:pPr>
      <w:keepLines/>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paragraph" w:styleId="Caption">
    <w:name w:val="caption"/>
    <w:basedOn w:val="Normal"/>
    <w:next w:val="Normal"/>
    <w:qFormat/>
    <w:rsid w:val="001E4B8F"/>
    <w:pPr>
      <w:spacing w:before="120" w:after="120"/>
      <w:jc w:val="left"/>
    </w:pPr>
    <w:rPr>
      <w:rFonts w:ascii="Times New Roman" w:hAnsi="Times New Roman"/>
      <w:b/>
      <w:sz w:val="20"/>
      <w:lang w:val="el-GR" w:eastAsia="en-US"/>
    </w:rPr>
  </w:style>
  <w:style w:type="paragraph" w:styleId="PlainText">
    <w:name w:val="Plain Text"/>
    <w:basedOn w:val="Normal"/>
    <w:link w:val="PlainTextChar"/>
    <w:uiPriority w:val="99"/>
    <w:unhideWhenUsed/>
    <w:rsid w:val="00555F5C"/>
    <w:pPr>
      <w:jc w:val="left"/>
    </w:pPr>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555F5C"/>
    <w:rPr>
      <w:rFonts w:ascii="Consolas" w:eastAsia="Calibr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2"/>
      <w:lang w:val="en-GB" w:eastAsia="de-DE"/>
    </w:rPr>
  </w:style>
  <w:style w:type="paragraph" w:styleId="Heading1">
    <w:name w:val="heading 1"/>
    <w:basedOn w:val="Normal"/>
    <w:next w:val="Normal"/>
    <w:qFormat/>
    <w:rsid w:val="003D402A"/>
    <w:pPr>
      <w:keepNext/>
      <w:numPr>
        <w:numId w:val="8"/>
      </w:numPr>
      <w:spacing w:before="240" w:after="60"/>
      <w:outlineLvl w:val="0"/>
    </w:pPr>
    <w:rPr>
      <w:rFonts w:cs="Arial"/>
      <w:b/>
      <w:bCs/>
      <w:kern w:val="32"/>
      <w:sz w:val="32"/>
      <w:szCs w:val="32"/>
    </w:rPr>
  </w:style>
  <w:style w:type="paragraph" w:styleId="Heading2">
    <w:name w:val="heading 2"/>
    <w:basedOn w:val="Normal"/>
    <w:next w:val="Normal"/>
    <w:link w:val="Heading2Char"/>
    <w:qFormat/>
    <w:rsid w:val="003D402A"/>
    <w:pPr>
      <w:keepNext/>
      <w:numPr>
        <w:ilvl w:val="1"/>
        <w:numId w:val="8"/>
      </w:numPr>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3D402A"/>
    <w:pPr>
      <w:keepNext/>
      <w:numPr>
        <w:ilvl w:val="2"/>
        <w:numId w:val="8"/>
      </w:numPr>
      <w:spacing w:before="240" w:after="60"/>
      <w:outlineLvl w:val="2"/>
    </w:pPr>
    <w:rPr>
      <w:rFonts w:cs="Arial"/>
      <w:b/>
      <w:bCs/>
      <w:sz w:val="26"/>
      <w:szCs w:val="26"/>
    </w:rPr>
  </w:style>
  <w:style w:type="paragraph" w:styleId="Heading4">
    <w:name w:val="heading 4"/>
    <w:basedOn w:val="Normal"/>
    <w:next w:val="Normal"/>
    <w:uiPriority w:val="9"/>
    <w:qFormat/>
    <w:rsid w:val="003D402A"/>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uiPriority w:val="9"/>
    <w:qFormat/>
    <w:rsid w:val="003D402A"/>
    <w:pPr>
      <w:numPr>
        <w:ilvl w:val="4"/>
        <w:numId w:val="8"/>
      </w:numPr>
      <w:spacing w:before="240" w:after="60"/>
      <w:outlineLvl w:val="4"/>
    </w:pPr>
    <w:rPr>
      <w:b/>
      <w:bCs/>
      <w:i/>
      <w:iCs/>
      <w:sz w:val="26"/>
      <w:szCs w:val="26"/>
    </w:rPr>
  </w:style>
  <w:style w:type="paragraph" w:styleId="Heading6">
    <w:name w:val="heading 6"/>
    <w:basedOn w:val="Normal"/>
    <w:next w:val="Normal"/>
    <w:uiPriority w:val="9"/>
    <w:qFormat/>
    <w:rsid w:val="003D402A"/>
    <w:pPr>
      <w:numPr>
        <w:ilvl w:val="5"/>
        <w:numId w:val="8"/>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3D402A"/>
    <w:pPr>
      <w:numPr>
        <w:ilvl w:val="6"/>
        <w:numId w:val="8"/>
      </w:numPr>
      <w:spacing w:before="240" w:after="60"/>
      <w:outlineLvl w:val="6"/>
    </w:pPr>
    <w:rPr>
      <w:rFonts w:ascii="Times New Roman" w:hAnsi="Times New Roman"/>
      <w:sz w:val="24"/>
      <w:szCs w:val="24"/>
    </w:rPr>
  </w:style>
  <w:style w:type="paragraph" w:styleId="Heading8">
    <w:name w:val="heading 8"/>
    <w:basedOn w:val="Normal"/>
    <w:next w:val="Normal"/>
    <w:qFormat/>
    <w:rsid w:val="003D402A"/>
    <w:pPr>
      <w:numPr>
        <w:ilvl w:val="7"/>
        <w:numId w:val="8"/>
      </w:numPr>
      <w:spacing w:before="240" w:after="60"/>
      <w:outlineLvl w:val="7"/>
    </w:pPr>
    <w:rPr>
      <w:b/>
      <w:iCs/>
      <w:szCs w:val="24"/>
    </w:rPr>
  </w:style>
  <w:style w:type="paragraph" w:styleId="Heading9">
    <w:name w:val="heading 9"/>
    <w:basedOn w:val="Normal"/>
    <w:next w:val="Normal"/>
    <w:uiPriority w:val="9"/>
    <w:qFormat/>
    <w:rsid w:val="003D402A"/>
    <w:pPr>
      <w:numPr>
        <w:ilvl w:val="8"/>
        <w:numId w:val="8"/>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rFonts w:ascii="Times New Roman" w:hAnsi="Times New Roman"/>
      <w:sz w:val="20"/>
      <w:lang w:eastAsia="en-GB"/>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customStyle="1" w:styleId="Heading10">
    <w:name w:val="Heading1"/>
    <w:basedOn w:val="Heading1"/>
    <w:pPr>
      <w:numPr>
        <w:numId w:val="0"/>
      </w:numPr>
    </w:pPr>
    <w:rPr>
      <w:sz w:val="22"/>
      <w:szCs w:val="24"/>
      <w:lang w:val="de-DE"/>
    </w:rPr>
  </w:style>
  <w:style w:type="paragraph" w:styleId="Header">
    <w:name w:val="header"/>
    <w:basedOn w:val="Normal"/>
    <w:pPr>
      <w:tabs>
        <w:tab w:val="center" w:pos="4536"/>
        <w:tab w:val="right" w:pos="9072"/>
      </w:tabs>
    </w:pPr>
  </w:style>
  <w:style w:type="paragraph" w:customStyle="1" w:styleId="Kommentare">
    <w:name w:val="Kommentare"/>
    <w:basedOn w:val="Normal"/>
    <w:pPr>
      <w:ind w:left="3402"/>
    </w:pPr>
    <w:rPr>
      <w:i/>
      <w:lang w:val="de-DE"/>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TOC1">
    <w:name w:val="toc 1"/>
    <w:basedOn w:val="Normal"/>
    <w:next w:val="Normal"/>
    <w:autoRedefine/>
    <w:uiPriority w:val="39"/>
    <w:rsid w:val="00E22B29"/>
    <w:pPr>
      <w:tabs>
        <w:tab w:val="left" w:pos="284"/>
        <w:tab w:val="right" w:leader="dot" w:pos="8789"/>
      </w:tabs>
      <w:spacing w:after="120"/>
    </w:pPr>
  </w:style>
  <w:style w:type="paragraph" w:customStyle="1" w:styleId="ReferencesD">
    <w:name w:val="References (D"/>
    <w:aliases w:val="M)"/>
    <w:basedOn w:val="Normal"/>
    <w:pPr>
      <w:numPr>
        <w:numId w:val="1"/>
      </w:numPr>
    </w:pPr>
  </w:style>
  <w:style w:type="paragraph" w:customStyle="1" w:styleId="Bluetriangle">
    <w:name w:val="Blue triangle"/>
    <w:basedOn w:val="Normal"/>
    <w:pPr>
      <w:numPr>
        <w:numId w:val="2"/>
      </w:numPr>
      <w:ind w:left="454"/>
    </w:pPr>
  </w:style>
  <w:style w:type="paragraph" w:styleId="TOC2">
    <w:name w:val="toc 2"/>
    <w:basedOn w:val="Normal"/>
    <w:next w:val="Normal"/>
    <w:autoRedefine/>
    <w:uiPriority w:val="39"/>
    <w:rsid w:val="00E22B29"/>
    <w:pPr>
      <w:tabs>
        <w:tab w:val="right" w:leader="dot" w:pos="8789"/>
      </w:tabs>
      <w:spacing w:after="60"/>
      <w:ind w:left="284"/>
    </w:pPr>
    <w:rPr>
      <w:noProof/>
      <w:sz w:val="24"/>
      <w:szCs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DocumentMap">
    <w:name w:val="Document Map"/>
    <w:basedOn w:val="Normal"/>
    <w:semiHidden/>
    <w:pPr>
      <w:shd w:val="clear" w:color="auto" w:fill="000080"/>
    </w:pPr>
    <w:rPr>
      <w:rFonts w:ascii="Tahoma" w:hAnsi="Tahoma" w:cs="Tahoma"/>
      <w:sz w:val="20"/>
    </w:rPr>
  </w:style>
  <w:style w:type="paragraph" w:styleId="BodyText">
    <w:name w:val="Body Text"/>
    <w:basedOn w:val="Normal"/>
    <w:link w:val="BodyTextChar"/>
    <w:uiPriority w:val="99"/>
    <w:pPr>
      <w:widowControl w:val="0"/>
      <w:overflowPunct w:val="0"/>
      <w:autoSpaceDE w:val="0"/>
      <w:autoSpaceDN w:val="0"/>
      <w:adjustRightInd w:val="0"/>
      <w:spacing w:after="120" w:line="240" w:lineRule="exact"/>
      <w:ind w:firstLine="709"/>
      <w:textAlignment w:val="baseline"/>
    </w:pPr>
    <w:rPr>
      <w:lang w:val="de-DE"/>
    </w:rPr>
  </w:style>
  <w:style w:type="character" w:customStyle="1" w:styleId="BluetriangleZchn">
    <w:name w:val="Blue triangle Zchn"/>
    <w:rPr>
      <w:rFonts w:ascii="Arial" w:hAnsi="Arial"/>
      <w:noProof w:val="0"/>
      <w:sz w:val="22"/>
      <w:lang w:val="en-GB" w:eastAsia="de-DE" w:bidi="ar-SA"/>
    </w:rPr>
  </w:style>
  <w:style w:type="paragraph" w:styleId="BodyText2">
    <w:name w:val="Body Text 2"/>
    <w:basedOn w:val="Normal"/>
    <w:pPr>
      <w:spacing w:after="120" w:line="480" w:lineRule="auto"/>
    </w:pPr>
  </w:style>
  <w:style w:type="character" w:customStyle="1" w:styleId="BluetriangleZchn1">
    <w:name w:val="Blue triangle Zchn1"/>
    <w:rPr>
      <w:rFonts w:ascii="Arial" w:hAnsi="Arial"/>
      <w:noProof w:val="0"/>
      <w:sz w:val="22"/>
      <w:lang w:val="en-GB" w:eastAsia="de-DE" w:bidi="ar-SA"/>
    </w:rPr>
  </w:style>
  <w:style w:type="character" w:styleId="LineNumber">
    <w:name w:val="line number"/>
    <w:basedOn w:val="DefaultParagraphFont"/>
  </w:style>
  <w:style w:type="paragraph" w:styleId="BalloonText">
    <w:name w:val="Balloon Text"/>
    <w:basedOn w:val="Normal"/>
    <w:semiHidden/>
    <w:rPr>
      <w:rFonts w:ascii="Tahoma" w:hAnsi="Tahoma" w:cs="Tahoma"/>
      <w:sz w:val="16"/>
      <w:szCs w:val="16"/>
    </w:rPr>
  </w:style>
  <w:style w:type="paragraph" w:customStyle="1" w:styleId="HeadingGross">
    <w:name w:val="Heading Gross"/>
    <w:basedOn w:val="Heading1"/>
    <w:rsid w:val="00AD28F9"/>
    <w:pPr>
      <w:numPr>
        <w:numId w:val="0"/>
      </w:numPr>
    </w:pPr>
  </w:style>
  <w:style w:type="paragraph" w:styleId="NormalWeb">
    <w:name w:val="Normal (Web)"/>
    <w:basedOn w:val="Normal"/>
    <w:pPr>
      <w:spacing w:before="100" w:beforeAutospacing="1" w:after="100" w:afterAutospacing="1"/>
      <w:jc w:val="left"/>
    </w:pPr>
    <w:rPr>
      <w:rFonts w:ascii="Times New Roman" w:eastAsia="MS Mincho" w:hAnsi="Times New Roman"/>
      <w:sz w:val="24"/>
      <w:szCs w:val="24"/>
      <w:lang w:val="en-US" w:eastAsia="ja-JP"/>
    </w:rPr>
  </w:style>
  <w:style w:type="paragraph" w:customStyle="1" w:styleId="Aufzhlung">
    <w:name w:val="Aufzählung"/>
    <w:basedOn w:val="Normal"/>
    <w:pPr>
      <w:numPr>
        <w:numId w:val="3"/>
      </w:numPr>
    </w:pPr>
  </w:style>
  <w:style w:type="table" w:styleId="TableGrid">
    <w:name w:val="Table Grid"/>
    <w:basedOn w:val="TableNormal"/>
    <w:rsid w:val="006A4EFD"/>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BB33DA"/>
    <w:pPr>
      <w:ind w:left="283" w:hanging="283"/>
    </w:pPr>
  </w:style>
  <w:style w:type="paragraph" w:styleId="List2">
    <w:name w:val="List 2"/>
    <w:basedOn w:val="Normal"/>
    <w:rsid w:val="00BB33DA"/>
    <w:pPr>
      <w:ind w:left="566" w:hanging="283"/>
    </w:pPr>
  </w:style>
  <w:style w:type="paragraph" w:styleId="List3">
    <w:name w:val="List 3"/>
    <w:basedOn w:val="Normal"/>
    <w:rsid w:val="00BB33DA"/>
    <w:pPr>
      <w:ind w:left="849" w:hanging="283"/>
    </w:pPr>
  </w:style>
  <w:style w:type="paragraph" w:styleId="List4">
    <w:name w:val="List 4"/>
    <w:basedOn w:val="Normal"/>
    <w:rsid w:val="00BB33DA"/>
    <w:pPr>
      <w:ind w:left="1132" w:hanging="283"/>
    </w:pPr>
  </w:style>
  <w:style w:type="paragraph" w:styleId="List5">
    <w:name w:val="List 5"/>
    <w:basedOn w:val="Normal"/>
    <w:rsid w:val="00BB33DA"/>
    <w:pPr>
      <w:ind w:left="1415" w:hanging="283"/>
    </w:pPr>
  </w:style>
  <w:style w:type="paragraph" w:styleId="ListBullet">
    <w:name w:val="List Bullet"/>
    <w:basedOn w:val="Normal"/>
    <w:rsid w:val="00BB33DA"/>
    <w:pPr>
      <w:numPr>
        <w:numId w:val="4"/>
      </w:numPr>
    </w:pPr>
  </w:style>
  <w:style w:type="paragraph" w:styleId="ListBullet2">
    <w:name w:val="List Bullet 2"/>
    <w:basedOn w:val="Normal"/>
    <w:rsid w:val="00BB33DA"/>
    <w:pPr>
      <w:numPr>
        <w:numId w:val="5"/>
      </w:numPr>
    </w:pPr>
  </w:style>
  <w:style w:type="paragraph" w:styleId="ListBullet3">
    <w:name w:val="List Bullet 3"/>
    <w:basedOn w:val="Normal"/>
    <w:rsid w:val="00BB33DA"/>
    <w:pPr>
      <w:numPr>
        <w:numId w:val="6"/>
      </w:numPr>
    </w:pPr>
  </w:style>
  <w:style w:type="paragraph" w:styleId="ListBullet4">
    <w:name w:val="List Bullet 4"/>
    <w:basedOn w:val="Normal"/>
    <w:rsid w:val="00BB33DA"/>
    <w:pPr>
      <w:numPr>
        <w:numId w:val="7"/>
      </w:numPr>
    </w:pPr>
  </w:style>
  <w:style w:type="paragraph" w:styleId="ListContinue">
    <w:name w:val="List Continue"/>
    <w:basedOn w:val="Normal"/>
    <w:rsid w:val="00BB33DA"/>
    <w:pPr>
      <w:spacing w:after="120"/>
      <w:ind w:left="283"/>
    </w:pPr>
  </w:style>
  <w:style w:type="paragraph" w:customStyle="1" w:styleId="Bezugszeichenzeile">
    <w:name w:val="Bezugszeichenzeile"/>
    <w:basedOn w:val="Normal"/>
    <w:rsid w:val="00BB33DA"/>
  </w:style>
  <w:style w:type="paragraph" w:styleId="BodyTextIndent">
    <w:name w:val="Body Text Indent"/>
    <w:basedOn w:val="Normal"/>
    <w:rsid w:val="00BB33DA"/>
    <w:pPr>
      <w:spacing w:after="120"/>
      <w:ind w:left="283"/>
    </w:pPr>
  </w:style>
  <w:style w:type="paragraph" w:styleId="BodyTextFirstIndent2">
    <w:name w:val="Body Text First Indent 2"/>
    <w:basedOn w:val="BodyTextIndent"/>
    <w:rsid w:val="00BB33DA"/>
    <w:pPr>
      <w:ind w:firstLine="210"/>
    </w:pPr>
  </w:style>
  <w:style w:type="paragraph" w:styleId="ListContinue2">
    <w:name w:val="List Continue 2"/>
    <w:basedOn w:val="Normal"/>
    <w:rsid w:val="00BB33DA"/>
    <w:pPr>
      <w:spacing w:after="120"/>
      <w:ind w:left="566"/>
    </w:pPr>
  </w:style>
  <w:style w:type="paragraph" w:styleId="BodyTextFirstIndent">
    <w:name w:val="Body Text First Indent"/>
    <w:basedOn w:val="BodyText"/>
    <w:rsid w:val="00BB33DA"/>
    <w:pPr>
      <w:widowControl/>
      <w:overflowPunct/>
      <w:autoSpaceDE/>
      <w:autoSpaceDN/>
      <w:adjustRightInd/>
      <w:spacing w:line="240" w:lineRule="auto"/>
      <w:ind w:firstLine="210"/>
      <w:textAlignment w:val="auto"/>
    </w:pPr>
    <w:rPr>
      <w:lang w:val="en-GB"/>
    </w:rPr>
  </w:style>
  <w:style w:type="paragraph" w:customStyle="1" w:styleId="line874">
    <w:name w:val="line874"/>
    <w:basedOn w:val="Normal"/>
    <w:rsid w:val="00635B28"/>
    <w:pPr>
      <w:spacing w:before="100" w:beforeAutospacing="1" w:after="100" w:afterAutospacing="1"/>
      <w:jc w:val="left"/>
    </w:pPr>
    <w:rPr>
      <w:rFonts w:ascii="Times New Roman" w:hAnsi="Times New Roman"/>
      <w:sz w:val="24"/>
      <w:szCs w:val="24"/>
      <w:lang w:val="el-GR" w:eastAsia="el-GR"/>
    </w:rPr>
  </w:style>
  <w:style w:type="character" w:styleId="Strong">
    <w:name w:val="Strong"/>
    <w:qFormat/>
    <w:rsid w:val="00635B28"/>
    <w:rPr>
      <w:b/>
      <w:bCs/>
    </w:rPr>
  </w:style>
  <w:style w:type="paragraph" w:customStyle="1" w:styleId="line862">
    <w:name w:val="line862"/>
    <w:basedOn w:val="Normal"/>
    <w:rsid w:val="00635B28"/>
    <w:pPr>
      <w:spacing w:before="100" w:beforeAutospacing="1" w:after="100" w:afterAutospacing="1"/>
      <w:jc w:val="left"/>
    </w:pPr>
    <w:rPr>
      <w:rFonts w:ascii="Times New Roman" w:hAnsi="Times New Roman"/>
      <w:sz w:val="24"/>
      <w:szCs w:val="24"/>
      <w:lang w:val="el-GR" w:eastAsia="el-GR"/>
    </w:rPr>
  </w:style>
  <w:style w:type="paragraph" w:customStyle="1" w:styleId="line867">
    <w:name w:val="line867"/>
    <w:basedOn w:val="Normal"/>
    <w:rsid w:val="002E4EB0"/>
    <w:pPr>
      <w:spacing w:before="100" w:beforeAutospacing="1" w:after="100" w:afterAutospacing="1"/>
      <w:jc w:val="left"/>
    </w:pPr>
    <w:rPr>
      <w:rFonts w:ascii="Times New Roman" w:hAnsi="Times New Roman"/>
      <w:sz w:val="24"/>
      <w:szCs w:val="24"/>
      <w:lang w:val="el-GR" w:eastAsia="el-GR"/>
    </w:rPr>
  </w:style>
  <w:style w:type="character" w:styleId="FollowedHyperlink">
    <w:name w:val="FollowedHyperlink"/>
    <w:rsid w:val="00011430"/>
    <w:rPr>
      <w:color w:val="800080"/>
      <w:u w:val="single"/>
    </w:rPr>
  </w:style>
  <w:style w:type="paragraph" w:styleId="ListParagraph">
    <w:name w:val="List Paragraph"/>
    <w:basedOn w:val="Normal"/>
    <w:uiPriority w:val="34"/>
    <w:qFormat/>
    <w:rsid w:val="00DB20D1"/>
    <w:pPr>
      <w:ind w:left="720"/>
      <w:contextualSpacing/>
    </w:pPr>
    <w:rPr>
      <w:rFonts w:eastAsia="Calibri"/>
      <w:szCs w:val="22"/>
      <w:lang w:val="de-DE" w:eastAsia="en-US"/>
    </w:rPr>
  </w:style>
  <w:style w:type="character" w:customStyle="1" w:styleId="BodyTextChar">
    <w:name w:val="Body Text Char"/>
    <w:link w:val="BodyText"/>
    <w:uiPriority w:val="99"/>
    <w:locked/>
    <w:rsid w:val="00DB20D1"/>
    <w:rPr>
      <w:rFonts w:ascii="Arial" w:hAnsi="Arial"/>
      <w:sz w:val="22"/>
      <w:lang w:val="de-DE" w:eastAsia="de-DE"/>
    </w:rPr>
  </w:style>
  <w:style w:type="character" w:customStyle="1" w:styleId="Heading3Char">
    <w:name w:val="Heading 3 Char"/>
    <w:link w:val="Heading3"/>
    <w:uiPriority w:val="9"/>
    <w:locked/>
    <w:rsid w:val="00DB20D1"/>
    <w:rPr>
      <w:rFonts w:ascii="Arial" w:hAnsi="Arial" w:cs="Arial"/>
      <w:b/>
      <w:bCs/>
      <w:sz w:val="26"/>
      <w:szCs w:val="26"/>
      <w:lang w:val="en-GB" w:eastAsia="de-DE"/>
    </w:rPr>
  </w:style>
  <w:style w:type="character" w:customStyle="1" w:styleId="Heading2Char">
    <w:name w:val="Heading 2 Char"/>
    <w:link w:val="Heading2"/>
    <w:locked/>
    <w:rsid w:val="00DB20D1"/>
    <w:rPr>
      <w:rFonts w:ascii="Arial" w:hAnsi="Arial" w:cs="Arial"/>
      <w:b/>
      <w:bCs/>
      <w:i/>
      <w:iCs/>
      <w:sz w:val="28"/>
      <w:szCs w:val="28"/>
      <w:lang w:val="en-GB" w:eastAsia="de-DE"/>
    </w:rPr>
  </w:style>
  <w:style w:type="paragraph" w:styleId="EndnoteText">
    <w:name w:val="endnote text"/>
    <w:basedOn w:val="Normal"/>
    <w:link w:val="EndnoteTextChar"/>
    <w:rsid w:val="000D4128"/>
    <w:rPr>
      <w:sz w:val="20"/>
    </w:rPr>
  </w:style>
  <w:style w:type="character" w:customStyle="1" w:styleId="EndnoteTextChar">
    <w:name w:val="Endnote Text Char"/>
    <w:link w:val="EndnoteText"/>
    <w:rsid w:val="000D4128"/>
    <w:rPr>
      <w:rFonts w:ascii="Arial" w:hAnsi="Arial"/>
      <w:lang w:val="en-GB" w:eastAsia="de-DE"/>
    </w:rPr>
  </w:style>
  <w:style w:type="character" w:styleId="EndnoteReference">
    <w:name w:val="endnote reference"/>
    <w:rsid w:val="000D4128"/>
    <w:rPr>
      <w:vertAlign w:val="superscript"/>
    </w:rPr>
  </w:style>
  <w:style w:type="character" w:customStyle="1" w:styleId="hps">
    <w:name w:val="hps"/>
    <w:basedOn w:val="DefaultParagraphFont"/>
    <w:rsid w:val="002248E2"/>
  </w:style>
  <w:style w:type="paragraph" w:customStyle="1" w:styleId="Default">
    <w:name w:val="Default"/>
    <w:rsid w:val="00F45262"/>
    <w:pPr>
      <w:autoSpaceDE w:val="0"/>
      <w:autoSpaceDN w:val="0"/>
      <w:adjustRightInd w:val="0"/>
    </w:pPr>
    <w:rPr>
      <w:rFonts w:ascii="Arial" w:hAnsi="Arial" w:cs="Arial"/>
      <w:color w:val="000000"/>
      <w:sz w:val="24"/>
      <w:szCs w:val="24"/>
      <w:lang w:val="el-GR" w:eastAsia="el-GR"/>
    </w:rPr>
  </w:style>
  <w:style w:type="paragraph" w:styleId="TOCHeading">
    <w:name w:val="TOC Heading"/>
    <w:basedOn w:val="Heading1"/>
    <w:next w:val="Normal"/>
    <w:uiPriority w:val="39"/>
    <w:semiHidden/>
    <w:unhideWhenUsed/>
    <w:qFormat/>
    <w:rsid w:val="001443FD"/>
    <w:pPr>
      <w:keepLines/>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paragraph" w:styleId="Caption">
    <w:name w:val="caption"/>
    <w:basedOn w:val="Normal"/>
    <w:next w:val="Normal"/>
    <w:qFormat/>
    <w:rsid w:val="001E4B8F"/>
    <w:pPr>
      <w:spacing w:before="120" w:after="120"/>
      <w:jc w:val="left"/>
    </w:pPr>
    <w:rPr>
      <w:rFonts w:ascii="Times New Roman" w:hAnsi="Times New Roman"/>
      <w:b/>
      <w:sz w:val="20"/>
      <w:lang w:val="el-GR" w:eastAsia="en-US"/>
    </w:rPr>
  </w:style>
  <w:style w:type="paragraph" w:styleId="PlainText">
    <w:name w:val="Plain Text"/>
    <w:basedOn w:val="Normal"/>
    <w:link w:val="PlainTextChar"/>
    <w:uiPriority w:val="99"/>
    <w:unhideWhenUsed/>
    <w:rsid w:val="00555F5C"/>
    <w:pPr>
      <w:jc w:val="left"/>
    </w:pPr>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555F5C"/>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5153">
      <w:bodyDiv w:val="1"/>
      <w:marLeft w:val="0"/>
      <w:marRight w:val="0"/>
      <w:marTop w:val="0"/>
      <w:marBottom w:val="0"/>
      <w:divBdr>
        <w:top w:val="none" w:sz="0" w:space="0" w:color="auto"/>
        <w:left w:val="none" w:sz="0" w:space="0" w:color="auto"/>
        <w:bottom w:val="none" w:sz="0" w:space="0" w:color="auto"/>
        <w:right w:val="none" w:sz="0" w:space="0" w:color="auto"/>
      </w:divBdr>
    </w:div>
    <w:div w:id="161875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image" Target="media/image18.wmf"/><Relationship Id="rId21" Type="http://schemas.openxmlformats.org/officeDocument/2006/relationships/image" Target="media/image6.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2.wmf"/><Relationship Id="rId50" Type="http://schemas.openxmlformats.org/officeDocument/2006/relationships/oleObject" Target="embeddings/oleObject13.bin"/><Relationship Id="rId55" Type="http://schemas.openxmlformats.org/officeDocument/2006/relationships/image" Target="media/image28.emf"/><Relationship Id="rId63" Type="http://schemas.openxmlformats.org/officeDocument/2006/relationships/image" Target="media/image35.png"/><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oleObject" Target="embeddings/oleObject4.bin"/><Relationship Id="rId37" Type="http://schemas.openxmlformats.org/officeDocument/2006/relationships/image" Target="media/image17.wmf"/><Relationship Id="rId40" Type="http://schemas.openxmlformats.org/officeDocument/2006/relationships/oleObject" Target="embeddings/oleObject8.bin"/><Relationship Id="rId45" Type="http://schemas.openxmlformats.org/officeDocument/2006/relationships/image" Target="media/image21.wmf"/><Relationship Id="rId53" Type="http://schemas.openxmlformats.org/officeDocument/2006/relationships/image" Target="media/image26.png"/><Relationship Id="rId58" Type="http://schemas.openxmlformats.org/officeDocument/2006/relationships/image" Target="media/image30.jpeg"/><Relationship Id="rId66"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oleObject" Target="embeddings/oleObject6.bin"/><Relationship Id="rId49" Type="http://schemas.openxmlformats.org/officeDocument/2006/relationships/image" Target="media/image23.wmf"/><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wmf"/><Relationship Id="rId44" Type="http://schemas.openxmlformats.org/officeDocument/2006/relationships/oleObject" Target="embeddings/oleObject10.bin"/><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2.bin"/><Relationship Id="rId56" Type="http://schemas.openxmlformats.org/officeDocument/2006/relationships/image" Target="media/image29.emf"/><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9.emf"/><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1.jpeg"/><Relationship Id="rId67" Type="http://schemas.openxmlformats.org/officeDocument/2006/relationships/header" Target="header5.xml"/><Relationship Id="rId20" Type="http://schemas.openxmlformats.org/officeDocument/2006/relationships/oleObject" Target="embeddings/oleObject1.bin"/><Relationship Id="rId41" Type="http://schemas.openxmlformats.org/officeDocument/2006/relationships/image" Target="media/image19.wmf"/><Relationship Id="rId54" Type="http://schemas.openxmlformats.org/officeDocument/2006/relationships/image" Target="media/image27.jpeg"/><Relationship Id="rId62" Type="http://schemas.openxmlformats.org/officeDocument/2006/relationships/image" Target="media/image34.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8B78E-AC56-4C31-8647-BDB1940E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23</Pages>
  <Words>4456</Words>
  <Characters>25401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Project logo (optional)</vt:lpstr>
    </vt:vector>
  </TitlesOfParts>
  <Company>TOSHIBA</Company>
  <LinksUpToDate>false</LinksUpToDate>
  <CharactersWithSpaces>29798</CharactersWithSpaces>
  <SharedDoc>false</SharedDoc>
  <HLinks>
    <vt:vector size="54" baseType="variant">
      <vt:variant>
        <vt:i4>3997808</vt:i4>
      </vt:variant>
      <vt:variant>
        <vt:i4>93</vt:i4>
      </vt:variant>
      <vt:variant>
        <vt:i4>0</vt:i4>
      </vt:variant>
      <vt:variant>
        <vt:i4>5</vt:i4>
      </vt:variant>
      <vt:variant>
        <vt:lpwstr>http://www.faa.gov/</vt:lpwstr>
      </vt:variant>
      <vt:variant>
        <vt:lpwstr/>
      </vt:variant>
      <vt:variant>
        <vt:i4>1245241</vt:i4>
      </vt:variant>
      <vt:variant>
        <vt:i4>44</vt:i4>
      </vt:variant>
      <vt:variant>
        <vt:i4>0</vt:i4>
      </vt:variant>
      <vt:variant>
        <vt:i4>5</vt:i4>
      </vt:variant>
      <vt:variant>
        <vt:lpwstr/>
      </vt:variant>
      <vt:variant>
        <vt:lpwstr>_Toc293609823</vt:lpwstr>
      </vt:variant>
      <vt:variant>
        <vt:i4>1245241</vt:i4>
      </vt:variant>
      <vt:variant>
        <vt:i4>38</vt:i4>
      </vt:variant>
      <vt:variant>
        <vt:i4>0</vt:i4>
      </vt:variant>
      <vt:variant>
        <vt:i4>5</vt:i4>
      </vt:variant>
      <vt:variant>
        <vt:lpwstr/>
      </vt:variant>
      <vt:variant>
        <vt:lpwstr>_Toc293609822</vt:lpwstr>
      </vt:variant>
      <vt:variant>
        <vt:i4>1245241</vt:i4>
      </vt:variant>
      <vt:variant>
        <vt:i4>32</vt:i4>
      </vt:variant>
      <vt:variant>
        <vt:i4>0</vt:i4>
      </vt:variant>
      <vt:variant>
        <vt:i4>5</vt:i4>
      </vt:variant>
      <vt:variant>
        <vt:lpwstr/>
      </vt:variant>
      <vt:variant>
        <vt:lpwstr>_Toc293609821</vt:lpwstr>
      </vt:variant>
      <vt:variant>
        <vt:i4>1245241</vt:i4>
      </vt:variant>
      <vt:variant>
        <vt:i4>26</vt:i4>
      </vt:variant>
      <vt:variant>
        <vt:i4>0</vt:i4>
      </vt:variant>
      <vt:variant>
        <vt:i4>5</vt:i4>
      </vt:variant>
      <vt:variant>
        <vt:lpwstr/>
      </vt:variant>
      <vt:variant>
        <vt:lpwstr>_Toc293609820</vt:lpwstr>
      </vt:variant>
      <vt:variant>
        <vt:i4>1048633</vt:i4>
      </vt:variant>
      <vt:variant>
        <vt:i4>20</vt:i4>
      </vt:variant>
      <vt:variant>
        <vt:i4>0</vt:i4>
      </vt:variant>
      <vt:variant>
        <vt:i4>5</vt:i4>
      </vt:variant>
      <vt:variant>
        <vt:lpwstr/>
      </vt:variant>
      <vt:variant>
        <vt:lpwstr>_Toc293609819</vt:lpwstr>
      </vt:variant>
      <vt:variant>
        <vt:i4>1048633</vt:i4>
      </vt:variant>
      <vt:variant>
        <vt:i4>14</vt:i4>
      </vt:variant>
      <vt:variant>
        <vt:i4>0</vt:i4>
      </vt:variant>
      <vt:variant>
        <vt:i4>5</vt:i4>
      </vt:variant>
      <vt:variant>
        <vt:lpwstr/>
      </vt:variant>
      <vt:variant>
        <vt:lpwstr>_Toc293609818</vt:lpwstr>
      </vt:variant>
      <vt:variant>
        <vt:i4>1048633</vt:i4>
      </vt:variant>
      <vt:variant>
        <vt:i4>8</vt:i4>
      </vt:variant>
      <vt:variant>
        <vt:i4>0</vt:i4>
      </vt:variant>
      <vt:variant>
        <vt:i4>5</vt:i4>
      </vt:variant>
      <vt:variant>
        <vt:lpwstr/>
      </vt:variant>
      <vt:variant>
        <vt:lpwstr>_Toc293609817</vt:lpwstr>
      </vt:variant>
      <vt:variant>
        <vt:i4>1048633</vt:i4>
      </vt:variant>
      <vt:variant>
        <vt:i4>2</vt:i4>
      </vt:variant>
      <vt:variant>
        <vt:i4>0</vt:i4>
      </vt:variant>
      <vt:variant>
        <vt:i4>5</vt:i4>
      </vt:variant>
      <vt:variant>
        <vt:lpwstr/>
      </vt:variant>
      <vt:variant>
        <vt:lpwstr>_Toc293609816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logo (optional)</dc:title>
  <dc:creator>pa4h</dc:creator>
  <cp:lastModifiedBy>Alexandros Romeos</cp:lastModifiedBy>
  <cp:revision>156</cp:revision>
  <cp:lastPrinted>2013-11-27T17:54:00Z</cp:lastPrinted>
  <dcterms:created xsi:type="dcterms:W3CDTF">2013-11-20T10:30:00Z</dcterms:created>
  <dcterms:modified xsi:type="dcterms:W3CDTF">2013-12-02T06:59:00Z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